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58" w:rsidRDefault="00D512AD" w:rsidP="00D51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AD">
        <w:rPr>
          <w:rFonts w:ascii="Times New Roman" w:hAnsi="Times New Roman" w:cs="Times New Roman"/>
          <w:b/>
          <w:sz w:val="28"/>
          <w:szCs w:val="28"/>
        </w:rPr>
        <w:t>Методика преподавания курса профессионального самоопределения в рамках программы общеобразовательной школы</w:t>
      </w:r>
    </w:p>
    <w:p w:rsidR="00D512AD" w:rsidRPr="00971DDB" w:rsidRDefault="00D512AD" w:rsidP="00D512AD">
      <w:p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В современных условиях проблема профессионального самоо</w:t>
      </w:r>
      <w:r w:rsidR="00560FB0" w:rsidRPr="00971DDB">
        <w:rPr>
          <w:rFonts w:ascii="Times New Roman" w:hAnsi="Times New Roman" w:cs="Times New Roman"/>
          <w:sz w:val="24"/>
          <w:szCs w:val="24"/>
        </w:rPr>
        <w:t>пределения</w:t>
      </w:r>
      <w:r w:rsidRPr="00971DDB">
        <w:rPr>
          <w:rFonts w:ascii="Times New Roman" w:hAnsi="Times New Roman" w:cs="Times New Roman"/>
          <w:sz w:val="24"/>
          <w:szCs w:val="24"/>
        </w:rPr>
        <w:t xml:space="preserve"> становится чрезвычайно актуальной, что определяется новой экономической ситуацией в обществе, ориентированной на восстановление разрушенного производства и создания новых отраслей, а так же утратой нравственных ценностей многими представителями нашей молодежи, интересы которой направлены на легкий успех в достижении цели, потерей интереса к труду, профессиональной деятельности.</w:t>
      </w:r>
    </w:p>
    <w:p w:rsidR="00D512AD" w:rsidRPr="00971DDB" w:rsidRDefault="00D512AD" w:rsidP="00D512AD">
      <w:p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 xml:space="preserve">Как свидетельствуют социологические исследования, более 58 % выпускников старшей школы выбирают профессию под влиянием случайных факторов и не знают о требованиях, предъявляемых избранной профессиональной деятельностью к человеку, а так же </w:t>
      </w:r>
      <w:r w:rsidR="00284234" w:rsidRPr="00971DDB">
        <w:rPr>
          <w:rFonts w:ascii="Times New Roman" w:hAnsi="Times New Roman" w:cs="Times New Roman"/>
          <w:sz w:val="24"/>
          <w:szCs w:val="24"/>
        </w:rPr>
        <w:t>не владеют знаниями о св</w:t>
      </w:r>
      <w:r w:rsidR="00201F01" w:rsidRPr="00971DDB">
        <w:rPr>
          <w:rFonts w:ascii="Times New Roman" w:hAnsi="Times New Roman" w:cs="Times New Roman"/>
          <w:sz w:val="24"/>
          <w:szCs w:val="24"/>
        </w:rPr>
        <w:t>оих индивидуальных особенностях и потребностях рынка труда.</w:t>
      </w:r>
    </w:p>
    <w:p w:rsidR="00284234" w:rsidRPr="00971DDB" w:rsidRDefault="00284234" w:rsidP="00D512AD">
      <w:p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Именно поэтому в программу общеобразовательной школы был введен курс профессионального самоопределения, чтобы помочь учащейся молодежи подготовиться к профессиональному старту. Курс рассчитан на учащихся 8-11 классов</w:t>
      </w:r>
      <w:r w:rsidR="00250E79" w:rsidRPr="00971DDB">
        <w:rPr>
          <w:rFonts w:ascii="Times New Roman" w:hAnsi="Times New Roman" w:cs="Times New Roman"/>
          <w:sz w:val="24"/>
          <w:szCs w:val="24"/>
        </w:rPr>
        <w:t>. Цель занятий по профессиональному самоопределению не научить тому или иному предмету, не натаскать на сдачу ОГЭ и ЕГЭ, а воспитать в своих учениках желание познать окружающий мир и найти в нем свое место.</w:t>
      </w:r>
    </w:p>
    <w:p w:rsidR="00250E79" w:rsidRPr="00971DDB" w:rsidRDefault="00250E79" w:rsidP="00D512AD">
      <w:p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Я считаю, что наша задача именно научить учиться, натаскивание ученика бесполезно, даже при условии успешной сдачи экзаменов. В голове мало остается, особенно если главной целью было не познание, а только отметка. Когда у человека есть четко сформированная жизненная и профессиональная цель, то подготовка к ЕГЭ приобретает совсем иной смысл. Сдача экзаменов превращается из цели в средство, определенную ступеньку, направленную на получение того или иного уровня профессионального</w:t>
      </w:r>
      <w:r w:rsidR="00201F01" w:rsidRPr="00971DDB">
        <w:rPr>
          <w:rFonts w:ascii="Times New Roman" w:hAnsi="Times New Roman" w:cs="Times New Roman"/>
          <w:sz w:val="24"/>
          <w:szCs w:val="24"/>
        </w:rPr>
        <w:t xml:space="preserve"> </w:t>
      </w:r>
      <w:r w:rsidRPr="00971DD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01F01" w:rsidRPr="00971DDB" w:rsidRDefault="00201F01" w:rsidP="00D512AD">
      <w:p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 xml:space="preserve">Курс профессионального самоопределения </w:t>
      </w:r>
      <w:r w:rsidR="00220434" w:rsidRPr="00971DDB">
        <w:rPr>
          <w:rFonts w:ascii="Times New Roman" w:hAnsi="Times New Roman" w:cs="Times New Roman"/>
          <w:sz w:val="24"/>
          <w:szCs w:val="24"/>
        </w:rPr>
        <w:t xml:space="preserve">в </w:t>
      </w:r>
      <w:r w:rsidRPr="00971DDB">
        <w:rPr>
          <w:rFonts w:ascii="Times New Roman" w:hAnsi="Times New Roman" w:cs="Times New Roman"/>
          <w:sz w:val="24"/>
          <w:szCs w:val="24"/>
        </w:rPr>
        <w:t>8-</w:t>
      </w:r>
      <w:r w:rsidR="00220434" w:rsidRPr="00971DDB">
        <w:rPr>
          <w:rFonts w:ascii="Times New Roman" w:hAnsi="Times New Roman" w:cs="Times New Roman"/>
          <w:sz w:val="24"/>
          <w:szCs w:val="24"/>
        </w:rPr>
        <w:t>9 классах</w:t>
      </w:r>
      <w:r w:rsidRPr="00971DDB">
        <w:rPr>
          <w:rFonts w:ascii="Times New Roman" w:hAnsi="Times New Roman" w:cs="Times New Roman"/>
          <w:sz w:val="24"/>
          <w:szCs w:val="24"/>
        </w:rPr>
        <w:t xml:space="preserve"> помогает осознанно выбрать направление профильного или дополнительного образования</w:t>
      </w:r>
      <w:r w:rsidR="00220434" w:rsidRPr="00971DDB">
        <w:rPr>
          <w:rFonts w:ascii="Times New Roman" w:hAnsi="Times New Roman" w:cs="Times New Roman"/>
          <w:sz w:val="24"/>
          <w:szCs w:val="24"/>
        </w:rPr>
        <w:t>.  На этапе старшей школы более глубоко познать самого себя, проверить себя на практике и грамотно выстроить свою профессиональную образовательную траекторию в соответствии с индивидуальными особенностями и возможностями, требованиями профессии к специалистам и запросами рынка труда.</w:t>
      </w:r>
    </w:p>
    <w:p w:rsidR="00220434" w:rsidRPr="00971DDB" w:rsidRDefault="00220434" w:rsidP="00D512AD">
      <w:p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Совместная работа ученика и учителя в определении будущей карьеры должна быть взаимно интер</w:t>
      </w:r>
      <w:r w:rsidR="00560FB0" w:rsidRPr="00971DDB">
        <w:rPr>
          <w:rFonts w:ascii="Times New Roman" w:hAnsi="Times New Roman" w:cs="Times New Roman"/>
          <w:sz w:val="24"/>
          <w:szCs w:val="24"/>
        </w:rPr>
        <w:t>есной, творческой, помочь преодолению</w:t>
      </w:r>
      <w:r w:rsidRPr="00971DDB">
        <w:rPr>
          <w:rFonts w:ascii="Times New Roman" w:hAnsi="Times New Roman" w:cs="Times New Roman"/>
          <w:sz w:val="24"/>
          <w:szCs w:val="24"/>
        </w:rPr>
        <w:t xml:space="preserve"> </w:t>
      </w:r>
      <w:r w:rsidR="00560FB0" w:rsidRPr="00971DDB">
        <w:rPr>
          <w:rFonts w:ascii="Times New Roman" w:hAnsi="Times New Roman" w:cs="Times New Roman"/>
          <w:sz w:val="24"/>
          <w:szCs w:val="24"/>
        </w:rPr>
        <w:t>проблем и затруднений, явиться эффективной педагогической поддержкой в решении задачи выбора профессии. Именно поэтому я стараюсь выстроить свои занятия так, чтобы ребята были максимально включены в работу, чтобы каждый был лично заинтересован в результате своего труда. Полагаю,  системно-</w:t>
      </w:r>
      <w:proofErr w:type="spellStart"/>
      <w:r w:rsidR="00560FB0" w:rsidRPr="00971DD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560FB0" w:rsidRPr="00971DDB">
        <w:rPr>
          <w:rFonts w:ascii="Times New Roman" w:hAnsi="Times New Roman" w:cs="Times New Roman"/>
          <w:sz w:val="24"/>
          <w:szCs w:val="24"/>
        </w:rPr>
        <w:t xml:space="preserve"> подход является основой</w:t>
      </w:r>
      <w:r w:rsidR="00E657C7" w:rsidRPr="00971DDB">
        <w:rPr>
          <w:rFonts w:ascii="Times New Roman" w:hAnsi="Times New Roman" w:cs="Times New Roman"/>
          <w:sz w:val="24"/>
          <w:szCs w:val="24"/>
        </w:rPr>
        <w:t xml:space="preserve"> для получения наиболее эффективного результата.</w:t>
      </w:r>
    </w:p>
    <w:p w:rsidR="00E657C7" w:rsidRPr="00971DDB" w:rsidRDefault="00E657C7" w:rsidP="00D512AD">
      <w:p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В современном образовании проектная деятельность является ведущей деятельностью ученика, что диктуется социально-экономическими преобразованиями в нашей стране</w:t>
      </w:r>
      <w:r w:rsidR="0084374E" w:rsidRPr="00971DDB">
        <w:rPr>
          <w:rFonts w:ascii="Times New Roman" w:hAnsi="Times New Roman" w:cs="Times New Roman"/>
          <w:sz w:val="24"/>
          <w:szCs w:val="24"/>
        </w:rPr>
        <w:t xml:space="preserve"> и</w:t>
      </w:r>
      <w:r w:rsidRPr="00971DDB">
        <w:rPr>
          <w:rFonts w:ascii="Times New Roman" w:hAnsi="Times New Roman" w:cs="Times New Roman"/>
          <w:sz w:val="24"/>
          <w:szCs w:val="24"/>
        </w:rPr>
        <w:t xml:space="preserve"> </w:t>
      </w:r>
      <w:r w:rsidR="0084374E" w:rsidRPr="00971DDB">
        <w:rPr>
          <w:rFonts w:ascii="Times New Roman" w:hAnsi="Times New Roman" w:cs="Times New Roman"/>
          <w:sz w:val="24"/>
          <w:szCs w:val="24"/>
        </w:rPr>
        <w:lastRenderedPageBreak/>
        <w:t>способствует формированию способностей решения учебно-практических и учебно-познавательных задач.</w:t>
      </w:r>
    </w:p>
    <w:p w:rsidR="003E6ADE" w:rsidRPr="00971DDB" w:rsidRDefault="0084374E" w:rsidP="003E6ADE">
      <w:p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 xml:space="preserve">Независимо от того каким видом деятельности занимается каждый из нас мы всегда следуем в своих действиях определенному алгоритму: анализируем имеющиеся возможности, ставим цель, планируем деятельность, реализуем задуманное и снова анализируем. И только при выполнении всех этапов можно говорить об эффективной работе. Разве не так? Чтобы </w:t>
      </w:r>
      <w:r w:rsidR="00916399" w:rsidRPr="00971DDB">
        <w:rPr>
          <w:rFonts w:ascii="Times New Roman" w:hAnsi="Times New Roman" w:cs="Times New Roman"/>
          <w:sz w:val="24"/>
          <w:szCs w:val="24"/>
        </w:rPr>
        <w:t>выработать своего рода рефлекс для грамотного подхода</w:t>
      </w:r>
      <w:r w:rsidRPr="00971DDB">
        <w:rPr>
          <w:rFonts w:ascii="Times New Roman" w:hAnsi="Times New Roman" w:cs="Times New Roman"/>
          <w:sz w:val="24"/>
          <w:szCs w:val="24"/>
        </w:rPr>
        <w:t xml:space="preserve"> к любому виду деятельности у учащихся я нарабатываю этот навык через выполнение мини проектов, направленных на грамотный профессиональный выбор:</w:t>
      </w:r>
      <w:r w:rsidR="00916399" w:rsidRPr="00971DDB">
        <w:rPr>
          <w:rFonts w:eastAsiaTheme="minorEastAsia" w:hAnsi="Arial Narrow"/>
          <w:color w:val="1F497D" w:themeColor="text2"/>
          <w:spacing w:val="6"/>
          <w:kern w:val="24"/>
          <w:position w:val="1"/>
          <w:sz w:val="24"/>
          <w:szCs w:val="24"/>
          <w:lang w:eastAsia="ru-RU"/>
        </w:rPr>
        <w:t xml:space="preserve"> </w:t>
      </w:r>
      <w:r w:rsidR="00916399" w:rsidRPr="00971DDB">
        <w:rPr>
          <w:rFonts w:ascii="Times New Roman" w:hAnsi="Times New Roman" w:cs="Times New Roman"/>
          <w:sz w:val="24"/>
          <w:szCs w:val="24"/>
        </w:rPr>
        <w:t>тематические настольные игры; виртуальные видео экскурсии; презентации; электронные газеты; буклеты; коллажи; логотипы профессий; составление резюме; создание персонального герба; бизнес-план «Виртуальное собственное дело».</w:t>
      </w:r>
    </w:p>
    <w:p w:rsidR="00000000" w:rsidRPr="00971DDB" w:rsidRDefault="00916399" w:rsidP="003E6ADE">
      <w:p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 xml:space="preserve"> </w:t>
      </w:r>
      <w:r w:rsidR="003E6ADE" w:rsidRPr="00971DDB">
        <w:rPr>
          <w:rFonts w:ascii="Times New Roman" w:hAnsi="Times New Roman" w:cs="Times New Roman"/>
          <w:sz w:val="24"/>
          <w:szCs w:val="24"/>
        </w:rPr>
        <w:t xml:space="preserve">     </w:t>
      </w:r>
      <w:r w:rsidRPr="00971DDB">
        <w:rPr>
          <w:rFonts w:ascii="Times New Roman" w:hAnsi="Times New Roman" w:cs="Times New Roman"/>
          <w:sz w:val="24"/>
          <w:szCs w:val="24"/>
        </w:rPr>
        <w:t xml:space="preserve">Кроме этого всегда очень хороший результат дает включение ребят в игровую деятельность. Это всегда помогает в довольно непринужденной обстановке решать </w:t>
      </w:r>
      <w:proofErr w:type="gramStart"/>
      <w:r w:rsidRPr="00971DDB">
        <w:rPr>
          <w:rFonts w:ascii="Times New Roman" w:hAnsi="Times New Roman" w:cs="Times New Roman"/>
          <w:sz w:val="24"/>
          <w:szCs w:val="24"/>
        </w:rPr>
        <w:t>значимые</w:t>
      </w:r>
      <w:proofErr w:type="gramEnd"/>
      <w:r w:rsidRPr="00971DDB">
        <w:rPr>
          <w:rFonts w:ascii="Times New Roman" w:hAnsi="Times New Roman" w:cs="Times New Roman"/>
          <w:sz w:val="24"/>
          <w:szCs w:val="24"/>
        </w:rPr>
        <w:t xml:space="preserve">  и довольно сложные задача. Практикую такие виды </w:t>
      </w:r>
      <w:r w:rsidR="003E6ADE" w:rsidRPr="00971DDB">
        <w:rPr>
          <w:rFonts w:ascii="Times New Roman" w:hAnsi="Times New Roman" w:cs="Times New Roman"/>
          <w:sz w:val="24"/>
          <w:szCs w:val="24"/>
        </w:rPr>
        <w:t>деловых игр:</w:t>
      </w:r>
      <w:r w:rsidR="003E6ADE" w:rsidRPr="00971DDB">
        <w:rPr>
          <w:rFonts w:eastAsiaTheme="minorEastAsia" w:hAnsi="Arial Narrow"/>
          <w:color w:val="000000" w:themeColor="text1"/>
          <w:spacing w:val="6"/>
          <w:kern w:val="24"/>
          <w:sz w:val="24"/>
          <w:szCs w:val="24"/>
        </w:rPr>
        <w:t xml:space="preserve"> </w:t>
      </w:r>
      <w:r w:rsidR="003E6ADE" w:rsidRPr="00971DDB">
        <w:rPr>
          <w:rFonts w:ascii="Times New Roman" w:hAnsi="Times New Roman" w:cs="Times New Roman"/>
          <w:sz w:val="24"/>
          <w:szCs w:val="24"/>
        </w:rPr>
        <w:t xml:space="preserve">разработка и анализ социальных жизненных ситуаций; психологические тренинги и практикумы; технологическая игра – интегратор «Сотворение мира»; ролевые игры «Суд </w:t>
      </w:r>
      <w:proofErr w:type="gramStart"/>
      <w:r w:rsidR="003E6ADE" w:rsidRPr="00971DDB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3E6ADE" w:rsidRPr="00971DDB">
        <w:rPr>
          <w:rFonts w:ascii="Times New Roman" w:hAnsi="Times New Roman" w:cs="Times New Roman"/>
          <w:sz w:val="24"/>
          <w:szCs w:val="24"/>
        </w:rPr>
        <w:t>»; деловые игры с элементами дебатов; работа с различными инструментами анализа состояния и развития; проектирование траектории профессионального самоопределения.</w:t>
      </w:r>
    </w:p>
    <w:p w:rsidR="003E6ADE" w:rsidRPr="00971DDB" w:rsidRDefault="003E6ADE" w:rsidP="003E6ADE">
      <w:p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Рассуждая, с каким из методов вас познакомить более подробно, я остановилась на таком инструменте анализа как «Колесо жизненного баланса», так как мне кажется</w:t>
      </w:r>
      <w:r w:rsidR="003E0227" w:rsidRPr="00971DDB">
        <w:rPr>
          <w:rFonts w:ascii="Times New Roman" w:hAnsi="Times New Roman" w:cs="Times New Roman"/>
          <w:sz w:val="24"/>
          <w:szCs w:val="24"/>
        </w:rPr>
        <w:t>,</w:t>
      </w:r>
      <w:r w:rsidRPr="00971DDB">
        <w:rPr>
          <w:rFonts w:ascii="Times New Roman" w:hAnsi="Times New Roman" w:cs="Times New Roman"/>
          <w:sz w:val="24"/>
          <w:szCs w:val="24"/>
        </w:rPr>
        <w:t xml:space="preserve"> что этот метод достаточно универсален и </w:t>
      </w:r>
      <w:proofErr w:type="gramStart"/>
      <w:r w:rsidRPr="00971DDB">
        <w:rPr>
          <w:rFonts w:ascii="Times New Roman" w:hAnsi="Times New Roman" w:cs="Times New Roman"/>
          <w:sz w:val="24"/>
          <w:szCs w:val="24"/>
        </w:rPr>
        <w:t>может быть личностно значим</w:t>
      </w:r>
      <w:proofErr w:type="gramEnd"/>
      <w:r w:rsidRPr="00971DDB">
        <w:rPr>
          <w:rFonts w:ascii="Times New Roman" w:hAnsi="Times New Roman" w:cs="Times New Roman"/>
          <w:sz w:val="24"/>
          <w:szCs w:val="24"/>
        </w:rPr>
        <w:t xml:space="preserve"> для каждого из вас. Я его успешно применяю при работе с детьми для анализа их успешности в учебной деятельности, межличностных отношений, </w:t>
      </w:r>
      <w:proofErr w:type="spellStart"/>
      <w:r w:rsidRPr="00971DD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71DDB">
        <w:rPr>
          <w:rFonts w:ascii="Times New Roman" w:hAnsi="Times New Roman" w:cs="Times New Roman"/>
          <w:sz w:val="24"/>
          <w:szCs w:val="24"/>
        </w:rPr>
        <w:t xml:space="preserve"> профессионально-важных качеств и т.п.</w:t>
      </w:r>
    </w:p>
    <w:p w:rsidR="003E0227" w:rsidRPr="00971DDB" w:rsidRDefault="003E0227" w:rsidP="003E6ADE">
      <w:p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Работа всегда начинается с проблемы. В нашем конкретном случае предлагаю проблему: внедрение ФГОС в основное общее образование.</w:t>
      </w:r>
    </w:p>
    <w:p w:rsidR="003E0227" w:rsidRPr="00971DDB" w:rsidRDefault="003E0227" w:rsidP="003E0227">
      <w:p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Из возникшей проблемы формируем цель и задачи:</w:t>
      </w:r>
    </w:p>
    <w:p w:rsidR="003E0227" w:rsidRPr="00971DDB" w:rsidRDefault="003E0227" w:rsidP="003E0227">
      <w:p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eastAsiaTheme="minorEastAsia" w:hAnsi="Arial Narrow"/>
          <w:color w:val="1F497D" w:themeColor="text2"/>
          <w:spacing w:val="6"/>
          <w:kern w:val="24"/>
          <w:position w:val="1"/>
          <w:sz w:val="24"/>
          <w:szCs w:val="24"/>
        </w:rPr>
        <w:t xml:space="preserve"> </w:t>
      </w:r>
      <w:r w:rsidRPr="00971DDB">
        <w:rPr>
          <w:rFonts w:ascii="Times New Roman" w:hAnsi="Times New Roman" w:cs="Times New Roman"/>
          <w:sz w:val="24"/>
          <w:szCs w:val="24"/>
        </w:rPr>
        <w:t>Цель:</w:t>
      </w:r>
    </w:p>
    <w:p w:rsidR="003E0227" w:rsidRPr="00971DDB" w:rsidRDefault="003E0227" w:rsidP="003E0227">
      <w:p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Освоение ФГОС и планирование работы в образовательной области «Технология» в соответствии с его требованиями.</w:t>
      </w:r>
    </w:p>
    <w:p w:rsidR="003E0227" w:rsidRPr="00971DDB" w:rsidRDefault="003E0227" w:rsidP="003E0227">
      <w:p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Задачи:</w:t>
      </w:r>
    </w:p>
    <w:p w:rsidR="00000000" w:rsidRPr="00971DDB" w:rsidRDefault="003E0227" w:rsidP="003E022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Изучить содержание ФГОС</w:t>
      </w:r>
    </w:p>
    <w:p w:rsidR="00000000" w:rsidRPr="00971DDB" w:rsidRDefault="003E0227" w:rsidP="003E022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Изучить понятие и содержание универсальных учебных действий</w:t>
      </w:r>
    </w:p>
    <w:p w:rsidR="00000000" w:rsidRPr="00971DDB" w:rsidRDefault="003E0227" w:rsidP="003E022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Разработать методы и приемы формирования УУД в рамках образовательной области «Технология»</w:t>
      </w:r>
    </w:p>
    <w:p w:rsidR="00000000" w:rsidRPr="00971DDB" w:rsidRDefault="003E0227" w:rsidP="003E022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Изучить приемы и методы системно-</w:t>
      </w:r>
      <w:proofErr w:type="spellStart"/>
      <w:r w:rsidRPr="00971DD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71DDB">
        <w:rPr>
          <w:rFonts w:ascii="Times New Roman" w:hAnsi="Times New Roman" w:cs="Times New Roman"/>
          <w:sz w:val="24"/>
          <w:szCs w:val="24"/>
        </w:rPr>
        <w:t xml:space="preserve"> подхода</w:t>
      </w:r>
    </w:p>
    <w:p w:rsidR="003E0227" w:rsidRPr="00971DDB" w:rsidRDefault="003E0227" w:rsidP="003E0227">
      <w:pPr>
        <w:ind w:left="720"/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lastRenderedPageBreak/>
        <w:t xml:space="preserve">Для выработки решения поставленных задач </w:t>
      </w:r>
      <w:r w:rsidR="002C62E4" w:rsidRPr="00971DDB">
        <w:rPr>
          <w:rFonts w:ascii="Times New Roman" w:hAnsi="Times New Roman" w:cs="Times New Roman"/>
          <w:sz w:val="24"/>
          <w:szCs w:val="24"/>
        </w:rPr>
        <w:t xml:space="preserve">представляю набор ключевых слов с опорой на ФГОС основного общего </w:t>
      </w:r>
      <w:proofErr w:type="spellStart"/>
      <w:r w:rsidR="002C62E4" w:rsidRPr="00971DDB">
        <w:rPr>
          <w:rFonts w:ascii="Times New Roman" w:hAnsi="Times New Roman" w:cs="Times New Roman"/>
          <w:sz w:val="24"/>
          <w:szCs w:val="24"/>
        </w:rPr>
        <w:t>образовангия</w:t>
      </w:r>
      <w:proofErr w:type="spellEnd"/>
      <w:r w:rsidR="002C62E4" w:rsidRPr="00971DDB">
        <w:rPr>
          <w:rFonts w:ascii="Times New Roman" w:hAnsi="Times New Roman" w:cs="Times New Roman"/>
          <w:sz w:val="24"/>
          <w:szCs w:val="24"/>
        </w:rPr>
        <w:t>:</w:t>
      </w:r>
    </w:p>
    <w:p w:rsidR="00000000" w:rsidRPr="00971DDB" w:rsidRDefault="003E0227" w:rsidP="003E022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eastAsiaTheme="minorEastAsia" w:hAnsi="Arial Narrow"/>
          <w:color w:val="1F497D" w:themeColor="text2"/>
          <w:spacing w:val="6"/>
          <w:kern w:val="24"/>
          <w:position w:val="1"/>
          <w:sz w:val="24"/>
          <w:szCs w:val="24"/>
        </w:rPr>
        <w:t xml:space="preserve"> </w:t>
      </w:r>
      <w:r w:rsidRPr="00971DD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 стандарт</w:t>
      </w:r>
    </w:p>
    <w:p w:rsidR="00000000" w:rsidRPr="00971DDB" w:rsidRDefault="003E0227" w:rsidP="003E022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 xml:space="preserve">Системно – </w:t>
      </w:r>
      <w:proofErr w:type="spellStart"/>
      <w:r w:rsidRPr="00971DD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71DDB">
        <w:rPr>
          <w:rFonts w:ascii="Times New Roman" w:hAnsi="Times New Roman" w:cs="Times New Roman"/>
          <w:sz w:val="24"/>
          <w:szCs w:val="24"/>
        </w:rPr>
        <w:t xml:space="preserve"> подход</w:t>
      </w:r>
    </w:p>
    <w:p w:rsidR="00000000" w:rsidRPr="00971DDB" w:rsidRDefault="003E0227" w:rsidP="003E022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000000" w:rsidRPr="00971DDB" w:rsidRDefault="003E0227" w:rsidP="003E022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000000" w:rsidRPr="00971DDB" w:rsidRDefault="003E0227" w:rsidP="003E022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1DD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71DDB">
        <w:rPr>
          <w:rFonts w:ascii="Times New Roman" w:hAnsi="Times New Roman" w:cs="Times New Roman"/>
          <w:sz w:val="24"/>
          <w:szCs w:val="24"/>
        </w:rPr>
        <w:t xml:space="preserve"> результаты: регулятивные, познавательные, коммуникативные</w:t>
      </w:r>
    </w:p>
    <w:p w:rsidR="00000000" w:rsidRPr="00971DDB" w:rsidRDefault="003E0227" w:rsidP="003E022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2C62E4" w:rsidRPr="00971DDB" w:rsidRDefault="003E0227" w:rsidP="002C62E4">
      <w:pPr>
        <w:ind w:left="360"/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Наша задача разработать критерии для анализа имеющихся возможностей по достижению поставленной цели. Опираясь на ключевые слова можно предложить следующие критерии:</w:t>
      </w:r>
    </w:p>
    <w:p w:rsidR="00000000" w:rsidRPr="00971DDB" w:rsidRDefault="003E0227" w:rsidP="003E022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eastAsiaTheme="minorEastAsia" w:hAnsi="Arial Narrow"/>
          <w:color w:val="000000" w:themeColor="text1"/>
          <w:spacing w:val="6"/>
          <w:kern w:val="24"/>
          <w:sz w:val="24"/>
          <w:szCs w:val="24"/>
        </w:rPr>
        <w:t xml:space="preserve"> </w:t>
      </w:r>
      <w:r w:rsidRPr="00971DDB">
        <w:rPr>
          <w:rFonts w:ascii="Times New Roman" w:hAnsi="Times New Roman" w:cs="Times New Roman"/>
          <w:sz w:val="24"/>
          <w:szCs w:val="24"/>
        </w:rPr>
        <w:t>Знание содержания ФГОС</w:t>
      </w:r>
    </w:p>
    <w:p w:rsidR="00000000" w:rsidRPr="00971DDB" w:rsidRDefault="003E0227" w:rsidP="003E022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Владение требованиями к личностным результатам</w:t>
      </w:r>
    </w:p>
    <w:p w:rsidR="00000000" w:rsidRPr="00971DDB" w:rsidRDefault="003E0227" w:rsidP="003E022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Владение требованиями к предметным результатам</w:t>
      </w:r>
    </w:p>
    <w:p w:rsidR="00000000" w:rsidRPr="00971DDB" w:rsidRDefault="003E0227" w:rsidP="003E022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 xml:space="preserve">Владение требованиями к </w:t>
      </w:r>
      <w:proofErr w:type="spellStart"/>
      <w:r w:rsidRPr="00971DDB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971DDB">
        <w:rPr>
          <w:rFonts w:ascii="Times New Roman" w:hAnsi="Times New Roman" w:cs="Times New Roman"/>
          <w:sz w:val="24"/>
          <w:szCs w:val="24"/>
        </w:rPr>
        <w:t xml:space="preserve"> результатам</w:t>
      </w:r>
    </w:p>
    <w:p w:rsidR="00000000" w:rsidRPr="00971DDB" w:rsidRDefault="003E0227" w:rsidP="003E022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Умение планировать учебные занятия с учетом формирования УУД</w:t>
      </w:r>
    </w:p>
    <w:p w:rsidR="00000000" w:rsidRPr="00971DDB" w:rsidRDefault="003E0227" w:rsidP="003E022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Понимание сути системно-</w:t>
      </w:r>
      <w:proofErr w:type="spellStart"/>
      <w:r w:rsidRPr="00971DD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71DDB">
        <w:rPr>
          <w:rFonts w:ascii="Times New Roman" w:hAnsi="Times New Roman" w:cs="Times New Roman"/>
          <w:sz w:val="24"/>
          <w:szCs w:val="24"/>
        </w:rPr>
        <w:t xml:space="preserve"> подхода</w:t>
      </w:r>
    </w:p>
    <w:p w:rsidR="00000000" w:rsidRPr="00971DDB" w:rsidRDefault="003E0227" w:rsidP="003E022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Умение планировать учебные занятия, используя принципы системно-</w:t>
      </w:r>
      <w:proofErr w:type="spellStart"/>
      <w:r w:rsidRPr="00971DD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71DDB">
        <w:rPr>
          <w:rFonts w:ascii="Times New Roman" w:hAnsi="Times New Roman" w:cs="Times New Roman"/>
          <w:sz w:val="24"/>
          <w:szCs w:val="24"/>
        </w:rPr>
        <w:t xml:space="preserve"> подхода</w:t>
      </w:r>
    </w:p>
    <w:p w:rsidR="00000000" w:rsidRPr="00971DDB" w:rsidRDefault="003E0227" w:rsidP="003E022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 xml:space="preserve">Умение отслеживать у учащихся  </w:t>
      </w:r>
      <w:proofErr w:type="spellStart"/>
      <w:r w:rsidRPr="00971D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1DDB">
        <w:rPr>
          <w:rFonts w:ascii="Times New Roman" w:hAnsi="Times New Roman" w:cs="Times New Roman"/>
          <w:sz w:val="24"/>
          <w:szCs w:val="24"/>
        </w:rPr>
        <w:t xml:space="preserve"> УУД </w:t>
      </w:r>
    </w:p>
    <w:p w:rsidR="002C62E4" w:rsidRPr="00971DDB" w:rsidRDefault="002C62E4" w:rsidP="002C62E4">
      <w:pPr>
        <w:ind w:left="720"/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Предлагаю раздаточный материал и работаю с ним по формированию колеса жизненного баланса.</w:t>
      </w:r>
    </w:p>
    <w:p w:rsidR="002C62E4" w:rsidRPr="00971DDB" w:rsidRDefault="002C62E4" w:rsidP="002C62E4">
      <w:pPr>
        <w:ind w:left="720"/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971DDB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971DDB">
        <w:rPr>
          <w:rFonts w:ascii="Times New Roman" w:hAnsi="Times New Roman" w:cs="Times New Roman"/>
          <w:sz w:val="24"/>
          <w:szCs w:val="24"/>
        </w:rPr>
        <w:t>аштриховать сектора, расставив номера критериев в каждом секторе</w:t>
      </w:r>
    </w:p>
    <w:p w:rsidR="002C62E4" w:rsidRPr="00971DDB" w:rsidRDefault="002C62E4" w:rsidP="002C62E4">
      <w:pPr>
        <w:ind w:left="720"/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971DD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71DDB">
        <w:rPr>
          <w:rFonts w:ascii="Times New Roman" w:hAnsi="Times New Roman" w:cs="Times New Roman"/>
          <w:sz w:val="24"/>
          <w:szCs w:val="24"/>
        </w:rPr>
        <w:t>роанализировать западающие области</w:t>
      </w:r>
    </w:p>
    <w:p w:rsidR="002C62E4" w:rsidRPr="00971DDB" w:rsidRDefault="002C62E4" w:rsidP="002C62E4">
      <w:pPr>
        <w:ind w:left="720"/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971DD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71DDB">
        <w:rPr>
          <w:rFonts w:ascii="Times New Roman" w:hAnsi="Times New Roman" w:cs="Times New Roman"/>
          <w:sz w:val="24"/>
          <w:szCs w:val="24"/>
        </w:rPr>
        <w:t xml:space="preserve">планировать работу по самообразованию по выравниванию колеса     баланса. </w:t>
      </w:r>
    </w:p>
    <w:p w:rsidR="002C62E4" w:rsidRPr="00971DDB" w:rsidRDefault="002C62E4" w:rsidP="002C62E4">
      <w:pPr>
        <w:ind w:left="720"/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Думаю, принцип метода понятен каждому из вас и надеюсь, что и наша сегодняшняя работа с применение этого метода не оказалась бесполезной и раскрыла точки роста для каждого из вас. А теперь, я предлагаю посмотреть небольшое видео: (просмотр видео «Добро пожаловать в волшебный мир»).</w:t>
      </w:r>
    </w:p>
    <w:p w:rsidR="002C62E4" w:rsidRPr="00971DDB" w:rsidRDefault="002C62E4" w:rsidP="002C62E4">
      <w:pPr>
        <w:ind w:left="720"/>
        <w:rPr>
          <w:rFonts w:ascii="Times New Roman" w:hAnsi="Times New Roman" w:cs="Times New Roman"/>
          <w:sz w:val="24"/>
          <w:szCs w:val="24"/>
        </w:rPr>
      </w:pPr>
      <w:r w:rsidRPr="00971DDB">
        <w:rPr>
          <w:rFonts w:ascii="Times New Roman" w:hAnsi="Times New Roman" w:cs="Times New Roman"/>
          <w:sz w:val="24"/>
          <w:szCs w:val="24"/>
        </w:rPr>
        <w:t>Спасибо за внимание и конечно успехов вам и творчества в нашем нелегком педагогическом труде!</w:t>
      </w:r>
    </w:p>
    <w:p w:rsidR="002C62E4" w:rsidRPr="00971DDB" w:rsidRDefault="002C62E4" w:rsidP="002C62E4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0227" w:rsidRPr="00971DDB" w:rsidRDefault="003E0227" w:rsidP="003E022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E0227" w:rsidRPr="003E0227" w:rsidRDefault="003E0227" w:rsidP="003E022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E0227" w:rsidRPr="003E0227" w:rsidRDefault="003E0227" w:rsidP="003E0227">
      <w:pPr>
        <w:rPr>
          <w:rFonts w:ascii="Times New Roman" w:hAnsi="Times New Roman" w:cs="Times New Roman"/>
          <w:sz w:val="28"/>
          <w:szCs w:val="28"/>
        </w:rPr>
      </w:pPr>
    </w:p>
    <w:p w:rsidR="003E0227" w:rsidRPr="003E6ADE" w:rsidRDefault="003E0227" w:rsidP="003E6ADE">
      <w:pPr>
        <w:rPr>
          <w:rFonts w:ascii="Times New Roman" w:hAnsi="Times New Roman" w:cs="Times New Roman"/>
          <w:sz w:val="28"/>
          <w:szCs w:val="28"/>
        </w:rPr>
      </w:pPr>
    </w:p>
    <w:p w:rsidR="00916399" w:rsidRDefault="00916399" w:rsidP="00916399">
      <w:pPr>
        <w:rPr>
          <w:rFonts w:ascii="Times New Roman" w:hAnsi="Times New Roman" w:cs="Times New Roman"/>
          <w:sz w:val="28"/>
          <w:szCs w:val="28"/>
        </w:rPr>
      </w:pPr>
    </w:p>
    <w:p w:rsidR="00916399" w:rsidRPr="00916399" w:rsidRDefault="00916399" w:rsidP="00916399">
      <w:pPr>
        <w:rPr>
          <w:rFonts w:ascii="Times New Roman" w:hAnsi="Times New Roman" w:cs="Times New Roman"/>
          <w:sz w:val="28"/>
          <w:szCs w:val="28"/>
        </w:rPr>
      </w:pPr>
    </w:p>
    <w:p w:rsidR="0084374E" w:rsidRPr="0084374E" w:rsidRDefault="0084374E" w:rsidP="00D512AD">
      <w:pPr>
        <w:rPr>
          <w:rFonts w:ascii="Times New Roman" w:hAnsi="Times New Roman" w:cs="Times New Roman"/>
          <w:sz w:val="28"/>
          <w:szCs w:val="28"/>
        </w:rPr>
      </w:pPr>
    </w:p>
    <w:p w:rsidR="00201F01" w:rsidRPr="00D512AD" w:rsidRDefault="00201F01" w:rsidP="00D512AD">
      <w:pPr>
        <w:rPr>
          <w:rFonts w:ascii="Times New Roman" w:hAnsi="Times New Roman" w:cs="Times New Roman"/>
          <w:sz w:val="28"/>
          <w:szCs w:val="28"/>
        </w:rPr>
      </w:pPr>
    </w:p>
    <w:sectPr w:rsidR="00201F01" w:rsidRPr="00D512AD" w:rsidSect="00F8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1B7D"/>
    <w:multiLevelType w:val="hybridMultilevel"/>
    <w:tmpl w:val="8A880122"/>
    <w:lvl w:ilvl="0" w:tplc="D7626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8A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6D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5AB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AF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6F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DE5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2D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83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2F513C"/>
    <w:multiLevelType w:val="hybridMultilevel"/>
    <w:tmpl w:val="839454A0"/>
    <w:lvl w:ilvl="0" w:tplc="1988D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6B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26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C4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23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24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CA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85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2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C07212F"/>
    <w:multiLevelType w:val="hybridMultilevel"/>
    <w:tmpl w:val="98B4C0FC"/>
    <w:lvl w:ilvl="0" w:tplc="32183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67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49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29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C7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4F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0D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86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23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DF1F93"/>
    <w:multiLevelType w:val="hybridMultilevel"/>
    <w:tmpl w:val="27D0CE92"/>
    <w:lvl w:ilvl="0" w:tplc="676AC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32C8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C49A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D0E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A76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E5F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2E4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442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0FB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2AD"/>
    <w:rsid w:val="00201F01"/>
    <w:rsid w:val="00220434"/>
    <w:rsid w:val="00250E79"/>
    <w:rsid w:val="00284234"/>
    <w:rsid w:val="002C62E4"/>
    <w:rsid w:val="003E0227"/>
    <w:rsid w:val="003E6ADE"/>
    <w:rsid w:val="00560FB0"/>
    <w:rsid w:val="0084374E"/>
    <w:rsid w:val="00916399"/>
    <w:rsid w:val="00971DDB"/>
    <w:rsid w:val="00D512AD"/>
    <w:rsid w:val="00DF1CAE"/>
    <w:rsid w:val="00E657C7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6A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7190">
          <w:marLeft w:val="547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52">
          <w:marLeft w:val="547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642">
          <w:marLeft w:val="547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713">
          <w:marLeft w:val="547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830">
          <w:marLeft w:val="547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90">
          <w:marLeft w:val="547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1240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581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950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231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001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7608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900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55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312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04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15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90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528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60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16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204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68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20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640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Алексей</cp:lastModifiedBy>
  <cp:revision>2</cp:revision>
  <cp:lastPrinted>2017-03-27T16:37:00Z</cp:lastPrinted>
  <dcterms:created xsi:type="dcterms:W3CDTF">2017-03-14T05:51:00Z</dcterms:created>
  <dcterms:modified xsi:type="dcterms:W3CDTF">2017-03-27T16:38:00Z</dcterms:modified>
</cp:coreProperties>
</file>