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8F8E" w14:textId="354CF342" w:rsidR="00A15A80" w:rsidRDefault="00A15A80" w:rsidP="007C63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Тимофеева Валентина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70B6C97" w14:textId="77777777" w:rsidR="007C6349" w:rsidRDefault="00A15A80" w:rsidP="007C634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заместитель директора по УВР МБОУДО «Станция юных техников»</w:t>
      </w:r>
    </w:p>
    <w:p w14:paraId="641CF48E" w14:textId="5CC75B6E" w:rsidR="00A15A80" w:rsidRPr="00A15A80" w:rsidRDefault="00A15A80" w:rsidP="007C6349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Альметьевска Республики Татарстан</w:t>
      </w:r>
    </w:p>
    <w:p w14:paraId="05F9D75A" w14:textId="77777777" w:rsidR="007C6349" w:rsidRDefault="007C6349" w:rsidP="00A15A8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sz w:val="28"/>
          <w:szCs w:val="28"/>
        </w:rPr>
      </w:pPr>
    </w:p>
    <w:p w14:paraId="72C32787" w14:textId="2852A7BD" w:rsidR="00A15A80" w:rsidRDefault="00A15A80" w:rsidP="00A15A80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Повышение профессионального уровня как фактор повышения педагогического мастерства педагогов  </w:t>
      </w:r>
    </w:p>
    <w:p w14:paraId="43D06A4B" w14:textId="77777777" w:rsidR="00A15A80" w:rsidRDefault="00A15A80" w:rsidP="00A15A8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D8A89A7" w14:textId="77777777" w:rsidR="00A15A80" w:rsidRDefault="00A15A80" w:rsidP="00A15A8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Одним из ведущих направлений в развитии образовательной организации на современном этапе является повышение профессионального уровня педагога, что достигается посредством организации инновационной деятельности этого учреждения.</w:t>
      </w:r>
    </w:p>
    <w:p w14:paraId="36CF8D4E" w14:textId="77777777" w:rsidR="00A15A80" w:rsidRDefault="00A15A80" w:rsidP="00A15A8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Педагог должен постоянно повышать свой профессиональный уровень через самообразование, педагогические сообщества, конкурсы. В решении этой задачи большую роль играют конкурсы профессионального мастерства, главная цель которых – пропаганда и повышение престижа педагогической профессии.</w:t>
      </w:r>
    </w:p>
    <w:p w14:paraId="536CC7AB" w14:textId="77777777" w:rsidR="00A15A80" w:rsidRDefault="00A15A80" w:rsidP="00A15A8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Конкурсное движение помогает не только опытным, но и начинающим педагогам выйти на более высокий уровень профессионального мастерства, дает возможность заявить о себе, развить свои таланты, способствует созданию имиджа учреждения в педагогическом сообществе в условиях существующей здоровой конкуренции. Ведь именно такого педагога ждет от нас современное общество. Конкурсные мероприятия создают благоприятную мотивационную среду для профессионального развития, роста педагогов, влияют на инновационные процессы, выявляют творческих и инициативных педагогов и развивают в педагоге такое качество, как конкурентоспособность.</w:t>
      </w:r>
    </w:p>
    <w:p w14:paraId="0F34DF43" w14:textId="77777777" w:rsidR="00A15A80" w:rsidRDefault="00A15A80" w:rsidP="00A15A8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Конкурсы это возможность показать себя, свой профессионализм, возможность получить признание, почувствовать радость от новых побед. С профессиональной точки зрения- новые умения, навыки, новый опыт, новые знакомства, новые впечатления и эмоции.</w:t>
      </w:r>
    </w:p>
    <w:p w14:paraId="7A65D5A4" w14:textId="2575A2CC" w:rsidR="00A15A80" w:rsidRDefault="00A15A80" w:rsidP="00A15A80">
      <w:pPr>
        <w:pStyle w:val="c8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Педагогами нашего учреждения накоплен огромный опыт конкурсной деятельности. Ежегодно педагоги становятся участниками международных, всероссийских, республиканских, муниципальных конкурсов, олимпиад</w:t>
      </w:r>
      <w:r w:rsidR="00323A5F">
        <w:rPr>
          <w:color w:val="212529"/>
          <w:sz w:val="28"/>
          <w:szCs w:val="28"/>
        </w:rPr>
        <w:t xml:space="preserve">, </w:t>
      </w:r>
      <w:r>
        <w:rPr>
          <w:color w:val="212529"/>
          <w:sz w:val="28"/>
          <w:szCs w:val="28"/>
        </w:rPr>
        <w:t>призовую копилку Станции юных техников пополн</w:t>
      </w:r>
      <w:r w:rsidR="00323A5F">
        <w:rPr>
          <w:color w:val="212529"/>
          <w:sz w:val="28"/>
          <w:szCs w:val="28"/>
        </w:rPr>
        <w:t>яют</w:t>
      </w:r>
      <w:r>
        <w:rPr>
          <w:color w:val="212529"/>
          <w:sz w:val="28"/>
          <w:szCs w:val="28"/>
        </w:rPr>
        <w:t xml:space="preserve"> более 1</w:t>
      </w:r>
      <w:r w:rsidR="00323A5F">
        <w:rPr>
          <w:color w:val="212529"/>
          <w:sz w:val="28"/>
          <w:szCs w:val="28"/>
        </w:rPr>
        <w:t>5</w:t>
      </w:r>
      <w:r>
        <w:rPr>
          <w:color w:val="212529"/>
          <w:sz w:val="28"/>
          <w:szCs w:val="28"/>
        </w:rPr>
        <w:t>0 призовых мест, 88% из которых международных, всероссийских и республиканских уровней – это республиканские конкурсы:</w:t>
      </w:r>
    </w:p>
    <w:p w14:paraId="2FC1FFA5" w14:textId="6C3A5B35" w:rsidR="00A15A80" w:rsidRDefault="00A15A80" w:rsidP="00A15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«Моё призвание» в рамках «Года педагога и наставника»,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 творческих работ среди воспитанников, учащихся и педагогических работников образовательных организаций, посвященных Году педагога и наставника «Во славу профессии!»,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конкурс методических разработок воспитательных мероприятий, конкурс «Успешность без границ»; всероссийские и международные: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творческий конкурс «Летим, плывем и едем»,   конкурс работников сферы дополнительного образования на разработку лучшего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сценария мероприятия для обучающихся образовательных учреждений «Страна детства»,  конкурс «Автомобиль: вчера, сегодня, завтра», конкурс искусств «Изумрудный дождь</w:t>
      </w:r>
      <w:r w:rsidR="00323A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40793B93" w14:textId="77777777" w:rsidR="00A15A80" w:rsidRDefault="00A15A80" w:rsidP="00A15A80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</w:rPr>
        <w:t xml:space="preserve">     Имея богатый творческий опыт, наши педагоги не только участвуют в конкурсах, но и сами организуют и проводят олимпиады, конкурсы соревнования всех уровней, что создает атмосферу конструктивного диалога и взаимного обмена идеями, инновациями, между участниками и представителями системы образования, позволяет увидеть и сравнить педагогов разных возрастов, категорий, направлений деятельности и как под микроскопом рассмотреть себя в профессии, а высокий профессионализм, умения и мастерство позволяет им выполнять роль экспертов, членов жюри, судей.</w:t>
      </w:r>
    </w:p>
    <w:p w14:paraId="05EF600E" w14:textId="77777777" w:rsidR="00A15A80" w:rsidRDefault="00A15A80" w:rsidP="00A15A8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В текущем учебном году Станцией юных техников были  организованы мероприятия всех четырех направленностей нашей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Всероссийская научно-техническая олимпиада по судомоделированию среди учащихся, Открытое Первенство Европейской зоны федеральных округов по судомодельному спорту, Республиканские лично-командные соревнования по простейшим зальным авиамоделям среди обучающихся Республики Татарстан, Республиканский фестиваль по спортивному ориентированию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среди обучающихся учреждений общего и дополнительного образования городов и муниципальных районов Республики Татарстан, Республиканские конкурсы художественного и технического творчества для педагогов и обучающихся «Ярмарка идей и талантов», «Левша», «Транспорт для Деда Мороза», Республиканский конкурс для детей с ограниченными возможностями здоровья «Твори добро». </w:t>
      </w:r>
    </w:p>
    <w:p w14:paraId="4B44B0E8" w14:textId="286613C0" w:rsidR="00A15A80" w:rsidRDefault="00A15A80" w:rsidP="00A15A8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A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 Являясь конкурентоспособным центром технического творчества, на высоком уровне нами были проведены: </w:t>
      </w:r>
      <w:r>
        <w:rPr>
          <w:rFonts w:ascii="Times New Roman" w:hAnsi="Times New Roman" w:cs="Times New Roman"/>
          <w:bCs/>
          <w:sz w:val="28"/>
          <w:szCs w:val="28"/>
        </w:rPr>
        <w:t>Всероссийский семинар «Методика разработки и постройки судомоделей с применением 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технологий» в рамках Всероссийской научно-технической олимпиады по судомоделированию среди учащихся и Открытого Первенство Европейской зоны федеральных округов по судомодельному спорту, Республиканский семинар-практикум для педагогов дополнительного образования Республики Татарстан «Базовый курс работы с видео редактором», </w:t>
      </w:r>
      <w:r>
        <w:rPr>
          <w:rFonts w:ascii="Times New Roman" w:hAnsi="Times New Roman" w:cs="Times New Roman"/>
          <w:color w:val="212529"/>
          <w:sz w:val="28"/>
          <w:szCs w:val="28"/>
        </w:rPr>
        <w:t>научно-практическая конференция «Память в наших сердцах»</w:t>
      </w:r>
      <w:r w:rsidR="00323A5F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="00323A5F">
        <w:rPr>
          <w:rStyle w:val="c0"/>
          <w:rFonts w:ascii="Times New Roman" w:hAnsi="Times New Roman" w:cs="Times New Roman"/>
          <w:color w:val="000000"/>
          <w:sz w:val="28"/>
          <w:szCs w:val="28"/>
        </w:rPr>
        <w:t>имеющих целый кладезь ценных разработок, идей, накопленных в результате своей деятельности, а также молодых педагогов дополнительного образования с хорошей базовой подготовкой, которым есть что показать и поделиться своим опытом.</w:t>
      </w:r>
    </w:p>
    <w:p w14:paraId="2D8A5799" w14:textId="0D257CFF" w:rsidR="00A15A80" w:rsidRDefault="004F6B0A" w:rsidP="00A1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A80">
        <w:rPr>
          <w:rFonts w:ascii="Times New Roman" w:hAnsi="Times New Roman" w:cs="Times New Roman"/>
          <w:sz w:val="28"/>
          <w:szCs w:val="28"/>
        </w:rPr>
        <w:t xml:space="preserve">      Если раньше техническое творчество требовало больших финансовых затрат, то в настоящее время материальные потребности организации спортивно-технического творчества возросли в разы, финансирования требуют и туристско-краеведческая, художественная, социально-педагогическая направленности. От материального обеспечения зависят состояние образовательной деятельности, ее результат. Благодаря реализации проекта сетевого взаимодействия «Содружество», социальными партнерами: Благотворительный фонд «Татнефть», Альметьевская автошкола «ДОСААФ», </w:t>
      </w:r>
      <w:r w:rsidR="00A15A80">
        <w:rPr>
          <w:rFonts w:ascii="Times New Roman" w:hAnsi="Times New Roman" w:cs="Times New Roman"/>
          <w:sz w:val="28"/>
          <w:szCs w:val="28"/>
        </w:rPr>
        <w:lastRenderedPageBreak/>
        <w:t>Общество изобретателей и рационализаторов Республики Татарстан, Государственное бюджетное учреждение «Безопасность дорожного движения» оказывается благотворительная помощь в организации мероприятий, воспитанники имеют возможность результативно принимать участие в олимпиадах, конкурсах, соревнованиях не только республиканского значения, но и в городах Российской Федерации: Москва, Санкт-Петербург, Архангельск, Томск, Благовещенск, Ижевск. Гордостью нашего учреждения являются наши 18 обучающихся, которые награждены премией президента Российской Федерации.</w:t>
      </w:r>
    </w:p>
    <w:p w14:paraId="2F4F462D" w14:textId="77777777" w:rsidR="00A15A80" w:rsidRDefault="00A15A80" w:rsidP="00A1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 высоком профессионализме нашего педагогического коллектива говорит и тот показатель, что у нас успешно трудятся 6 заслуженных работников образования Республики Татарстан, 1 заслуженный учитель Республики Татарстан, 9 победителей Республиканского конкурса грантов «Лучший работник сферы воспитания и дополнительного образования детей», Бадыкшанов Наиль Мугтасимович, директор Станции юных техников награжден нагрудными знаками   «Почетный наставник» и  «За верность профессии». Особо хочется отметить, что в этом году Станция юных техников отметила свой пятидесятилетний юбилей.</w:t>
      </w:r>
    </w:p>
    <w:p w14:paraId="0F43EBAA" w14:textId="77777777" w:rsidR="00A15A80" w:rsidRDefault="00A15A80" w:rsidP="00A1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Считаем, что высокая активность участия педагогов и их воспитанников в конкурсном движении, грантовой поддержке благотворно сказывается на профессионализме, качестве дополнительного образования и играет положительную роль в педагогической аттестации.</w:t>
      </w:r>
    </w:p>
    <w:p w14:paraId="3BB49EE4" w14:textId="77777777" w:rsidR="00A15A80" w:rsidRDefault="00A15A80" w:rsidP="00A15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7615F" w14:textId="0EEA60D7" w:rsidR="00AC3F7D" w:rsidRPr="00A15A80" w:rsidRDefault="004F6B0A" w:rsidP="00A15A80"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A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A5F">
        <w:rPr>
          <w:rFonts w:ascii="Times New Roman" w:hAnsi="Times New Roman" w:cs="Times New Roman"/>
          <w:color w:val="212529"/>
          <w:sz w:val="28"/>
          <w:szCs w:val="28"/>
        </w:rPr>
        <w:t xml:space="preserve">       </w:t>
      </w:r>
    </w:p>
    <w:sectPr w:rsidR="00AC3F7D" w:rsidRPr="00A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80"/>
    <w:rsid w:val="00323A5F"/>
    <w:rsid w:val="004F6B0A"/>
    <w:rsid w:val="007C6349"/>
    <w:rsid w:val="00A15A80"/>
    <w:rsid w:val="00A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98A8"/>
  <w15:chartTrackingRefBased/>
  <w15:docId w15:val="{FF87A51D-A807-40C3-92FC-B3E4D8A3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A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A1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1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3</cp:revision>
  <dcterms:created xsi:type="dcterms:W3CDTF">2024-03-26T06:25:00Z</dcterms:created>
  <dcterms:modified xsi:type="dcterms:W3CDTF">2024-03-26T07:28:00Z</dcterms:modified>
</cp:coreProperties>
</file>