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C6" w:rsidRDefault="00077CC6" w:rsidP="00077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6" w:rsidRDefault="00077CC6" w:rsidP="00077C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непрерывной образовательной деятельности по рисованию песком на световом столе «Чудеса на песке».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Непрерывная образовательная деятельность (далее НОД)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была проведена с детьми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группы, дети шестого года жизни.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Основная образовательная область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«Художественно-эстетическое развитие».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Интеграция: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«познавательное развитие», «Социально-коммуникативное развитие»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«речевое развитие», «Физическое развитие»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планировании НОД были учтены возрастные особенности детей.</w:t>
      </w:r>
    </w:p>
    <w:p w:rsidR="00077CC6" w:rsidRDefault="00077CC6" w:rsidP="00077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развитие познавательных и художественно – творческих способностей детей посредством рисования на световых столах.</w:t>
      </w:r>
    </w:p>
    <w:p w:rsidR="00077CC6" w:rsidRDefault="00077CC6" w:rsidP="0007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      Задачи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077CC6" w:rsidRDefault="00077CC6" w:rsidP="0007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формировать умение  с  помощью различных техник рисования на песке, передавать в рисунке изображение сказочной страны;</w:t>
      </w:r>
    </w:p>
    <w:p w:rsidR="00077CC6" w:rsidRDefault="00077CC6" w:rsidP="0007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-закреплять знания детей о свойствах, возможностях  применения песка человеком;</w:t>
      </w:r>
    </w:p>
    <w:p w:rsidR="00077CC6" w:rsidRDefault="00077CC6" w:rsidP="0007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развивать познавательную активность, любознательность,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фантазию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оображение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мелкую моторику;</w:t>
      </w:r>
    </w:p>
    <w:p w:rsidR="00077CC6" w:rsidRDefault="00077CC6" w:rsidP="0007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воспитывать дружеские взаимоотношения, согласовывать свои действия.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Программное содержание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соответствует возрасту и развитию детей старшей группы программы дошкольного образования </w:t>
      </w:r>
      <w:r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под ред. Н.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Т. С. Комаровой, М. А. Васильевой.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Санитарно-гигиенические условия организации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соответствуют требованиям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помещение было заранее проветрено, освещение достаточное,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травмоопасные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 в ходе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не использовались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техника безопасности соблюдалась, была учтена общая моторная плотность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НОД состоит из трех взаимосвязанных между собой частей, в ходе которых  дети поэтапно выполняют различные действия.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 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25 минут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Водная часть </w:t>
      </w:r>
      <w:r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НОД </w:t>
      </w:r>
      <w:r>
        <w:rPr>
          <w:rFonts w:ascii="Times New Roman" w:eastAsia="Calibri" w:hAnsi="Times New Roman" w:cs="Times New Roman"/>
          <w:sz w:val="28"/>
          <w:szCs w:val="28"/>
        </w:rPr>
        <w:t>предполагала организацию 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>: сюрпризный момент – появление Песочной феи, переключение внимания на предстоящую деятельность, стимуляцию интереса к ней, создание эмоционального настроя. Это было сделано с 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помощью художественного слова, демонстрации видеоролика «Рисунки на песке», использованием арки с цветными лентами, приема </w:t>
      </w:r>
      <w:proofErr w:type="spellStart"/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эмпатии</w:t>
      </w:r>
      <w:proofErr w:type="spellEnd"/>
      <w:r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Основная часть НОД представляла собой специально организованную деятельность детей, направленную на решение поставленных задач: объяснение, сопровождающее наглядный показ приёмов работы, способов изображения, подготовка мелкой моторики рук и самостоятельная деятельность детей под музыкальное сопровождение.</w:t>
      </w:r>
    </w:p>
    <w:p w:rsidR="00077CC6" w:rsidRDefault="00077CC6" w:rsidP="00077C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В процессе самостоятельной работы детей осуществлялся индивидуальный подход, который проявлялся в оказании затрудняющимся </w:t>
      </w:r>
      <w:r>
        <w:rPr>
          <w:color w:val="111111"/>
          <w:sz w:val="28"/>
          <w:szCs w:val="28"/>
        </w:rPr>
        <w:lastRenderedPageBreak/>
        <w:t>помощи при выполнении задания, в виде напоминания, дополнительного объяснения, показа, с учётом особенностей мышления и темпа восприятия каждого ребенка.</w:t>
      </w:r>
      <w:proofErr w:type="gramEnd"/>
    </w:p>
    <w:p w:rsidR="00077CC6" w:rsidRDefault="00077CC6" w:rsidP="00077C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Похвала, поощрение, подчёркивание достижений – также стимулировали и поддерживали интерес детей на протяжении всей образовательной деятельности. 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заключительной части НОД был  проведен самоанализ детских работ, выражение эмоций детей по итогам деятельности в виде нарисованного смайлика. 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деятельности.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Все элементы НОД логически между собой объединены общей темой.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Методы:</w:t>
      </w:r>
    </w:p>
    <w:p w:rsidR="00077CC6" w:rsidRDefault="00077CC6" w:rsidP="00077C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1.Словесный (беседа, объяснение, художественное слово, вопросы к детям, уточнение, поощрение);</w:t>
      </w:r>
      <w:proofErr w:type="gramEnd"/>
    </w:p>
    <w:p w:rsidR="00077CC6" w:rsidRDefault="00077CC6" w:rsidP="00077C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2.Наглядно-демонстрационный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непосредственный показ способа изображения) ;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рисование)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 похвалы.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Выполнению поставленных  задач так же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помогали наводящие вопросы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подталкивали детей на самостоятельные высказывания. Вопросы и задания подбирались так, чтобы все дети могли на равных участвовать в работе.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Вопросы были понятны детям, что активизировало мыслительную речевую деятельность, приводило к необходимости самостоятельно находить решение.</w:t>
      </w:r>
    </w:p>
    <w:p w:rsidR="00077CC6" w:rsidRDefault="00077CC6" w:rsidP="00077C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Была проведена предварительная  работа: беседы о применении, использовании песка, знакомство детей с различными техниками рисования на песке, показ видео «Сказки на песке», показ презентации: «Такой разный песок».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Формы организации совместной деятельности: двигательная, познавательная, продуктивная, коммуникативная, коллективная, индивидуальная.</w:t>
      </w:r>
    </w:p>
    <w:p w:rsidR="00077CC6" w:rsidRDefault="00077CC6" w:rsidP="00077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считаю, что выбранная мной форма организации непрерывной образовательной деятельности детей была достаточно эффективной. Соблюдены нормы педагогической этики и такта. Считаю, что поставленные в непосредственно образовательной деятельности задачи были выполнены! НОД своей цели достигло!</w:t>
      </w:r>
    </w:p>
    <w:p w:rsidR="00501CBD" w:rsidRDefault="00077CC6"/>
    <w:sectPr w:rsidR="00501CBD" w:rsidSect="0071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C6"/>
    <w:rsid w:val="00077CC6"/>
    <w:rsid w:val="0042772B"/>
    <w:rsid w:val="00676D96"/>
    <w:rsid w:val="0071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>CtrlSoft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2020-06-02T20:31:00Z</dcterms:created>
  <dcterms:modified xsi:type="dcterms:W3CDTF">2020-06-02T20:31:00Z</dcterms:modified>
</cp:coreProperties>
</file>