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84" w:rsidRPr="00FD730E" w:rsidRDefault="00FD730E" w:rsidP="00FD73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Финансовая грамотность на уроках обществознания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В современном мире финансовая грамотность становится все более важной компетенцией для каждого человека. Умение правильно управлять своими финансами, понимать основные принципы работы с деньгами и инвестициями является необходимостью для достижения финансо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вой независимости и благополучия. Именно поэтому включение темы финансовой грамотности в учебный план школьных предметов является актуальным и перспективным направлением.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Однако, несмотря на ее значимость, обучение финансовой грамотности пока не получило д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олжного признания в школьных программах. Одна из возможных областей реализации этой темы - уроки обществознания. Этот предмет уже содержит элементы экономического образования, поэтому расширение его программы за счет включения модулей по финансам может быт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ь логичным и эффективным подходом к развитию финансовых навыков учащихся.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Такое объединение двух предметных областей позволит не только расширить знания учащихся о социально-экономической системе, но и дать им практические навыки управления финансами. Это 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будет способствовать формированию ответственного отношения к деньгам, развитию финансовой грамотности и приобретению навыков, которые будут полезны в повседневной жизни каждого человека. В данной статье мы рассмотрим примеры того, как можно интегрировать т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ему финансовой грамотности на уроках обществознания и какие выгоды это может принести учащимся.</w:t>
      </w:r>
    </w:p>
    <w:p w:rsidR="00787884" w:rsidRPr="00FD730E" w:rsidRDefault="00FD730E" w:rsidP="00FD73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Введение в финансовую грамотность: значимость обучения на уроках обществознания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Введение в финансовую грамотность является одним из важных аспектов обучения на 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уроках обществознания. В современной социально-экономической среде умение правильно управлять своими финансами становится все более значимым. Отсутствие финансовых навыков может привести к серьезным проблемам в будущем, включая задолженности, неудачные инв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естиции и финансовую нестабильность. </w:t>
      </w:r>
    </w:p>
    <w:p w:rsidR="00787884" w:rsidRPr="00FD730E" w:rsidRDefault="00FD730E" w:rsidP="00FD730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Обучение финансовой грамотности на уроках обществознания учит школьников основным принципам управления финансами, позволяет им развить навыки бюджетирования, планирования, анализа и принятия финансовых решений. Эти нав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ыки необходимы не только в повседневной жизни, но и для успешной карьеры в будущем.</w:t>
      </w:r>
    </w:p>
    <w:p w:rsidR="00787884" w:rsidRPr="00FD730E" w:rsidRDefault="00FD730E" w:rsidP="00FD730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Важность введения финансовой грамотности на уроки обществознания также связана с тем, что она помогает формировать у школьников критическое мышление по отношению к финансов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ым вопросам. Они смогут анализировать информацию, принимать обоснованные решения и делать осознанный выбор в финансовых сферах своей жизни</w:t>
      </w:r>
    </w:p>
    <w:p w:rsidR="00787884" w:rsidRPr="00FD730E" w:rsidRDefault="00FD730E" w:rsidP="00FD73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Основные принципы финансовой грамотности и их применение в повседневной жизни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Основные принципы финансовой грамотност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и играют важную роль в нашей повседневной жизни. Предоставление ученикам знаний о финансовых аспектах помогает им развить навыки правильного управления финансами и принимать взвешенные решения. </w:t>
      </w:r>
    </w:p>
    <w:p w:rsidR="00787884" w:rsidRPr="00FD730E" w:rsidRDefault="00FD730E" w:rsidP="00FD730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Один из основных принципов финансовой грамотности - это умени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FD730E">
        <w:rPr>
          <w:rFonts w:ascii="Times New Roman" w:hAnsi="Times New Roman" w:cs="Times New Roman"/>
          <w:sz w:val="24"/>
          <w:szCs w:val="24"/>
          <w:lang w:val="ru-RU"/>
        </w:rPr>
        <w:t>бюджетировать</w:t>
      </w:r>
      <w:proofErr w:type="spellEnd"/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. Уроки обществознания дают возможность ученикам изучить, как 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составить и управлять личным бюджетом. Этот навык не только помогает им планировать расходы и сберегать деньги, но и формирует ответственное отношение к финансам.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Еще один принцип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финансовой грамотности - это умение принимать решения на основе финансовой информации. Уроки обществознания предоставляют учащимся возможность ознакомиться с различными финансовыми понятиями, такими как проценты, инвестиции и кредиты, и научиться анализир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овать финансовые данные. Эти навыки помогают им принимать взвешенные финансовые решения, такие как выбор вида инвестиций или планирование кредитных займов.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Финансовая грамотность на уроках обществознания также способствует развитию навыков планирования и д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остижения финансовых целей</w:t>
      </w:r>
    </w:p>
    <w:p w:rsidR="00787884" w:rsidRPr="00FD730E" w:rsidRDefault="00FD730E" w:rsidP="00FD73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Роль учителя обществознания в формировании финансовой грамотности учащихся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Учителя обществознания играют важную роль в формировании финансовой грамотности учащихся. Они имеют возможность внедрять в учебный процесс различные метод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ы и приемы, которые способствуют формированию навыков управления финансами у школьников. Во-первых, учителя могут использовать практические задания и упражнения, которые помогут учащимся развить навыки планирования бюджета, учета доходов и расходов, осущес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твления сбережений и инвестирования. Во-вторых, они могут организовывать групповые дискуссии и дебаты на тему финансов, что позволит учащимся развить критическое мышление и способность анализировать финансовые решения. Кроме того, учителя должны привлекать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 своих учеников к изучению различных аспектов финансовой грамотности, таких как понимание налоговой системы, принципов банковского дела, страхования и инвестирования. Таким образом, учителя обществознания имеют возможность формировать финансовую грамотност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ь учащихся, что является важным фактором их будущего финансового благополучия.</w:t>
      </w:r>
    </w:p>
    <w:p w:rsidR="00787884" w:rsidRPr="00FD730E" w:rsidRDefault="00FD730E" w:rsidP="00FD73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Интерактивные методы обучения финансовой грамотности на уроках обществознания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Интерактивные методы обучения играют важную роль в повышении уровня финансовой грамотности школьник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ов на уроках обществознания. Они способствуют активному вовлечению учащихся в процесс обучения, позволяют им применять полученные знания на практике и развивать навыки принятия финансовых решений.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Один из таких методов - игровые ситуации. Учащиеся могут ра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ссматривать и анализировать различные финансовые ситуации, такие как покупка товаров, планирование бюджета, управление кредитами и инвестициями. Они могут играть роли финансовых аналитиков или предпринимателей, принимая решения на основе своих знаний и уме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ния оценивать риски.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Другой интерактивный метод - инвестиционные симуляции. В рамках таких симуляций учащиеся имеют возможность управлять виртуальными портфелями инвестиций и отслеживать их доходность. Это помогает им понять принципы инвестирования, риски 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и возможные результаты при различных финансовых стратегиях.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Также используются финансовые игры, которые помогают школьникам отточить свои навыки в управлении деньгами и бюджетом</w:t>
      </w:r>
    </w:p>
    <w:p w:rsidR="00787884" w:rsidRPr="00FD730E" w:rsidRDefault="00FD730E" w:rsidP="00FD73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и измерение эффективности обучения финансовой грамотности на уроках общ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ествознания</w:t>
      </w:r>
    </w:p>
    <w:p w:rsidR="00787884" w:rsidRPr="00FD730E" w:rsidRDefault="00FD730E" w:rsidP="00FD730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Оценка и измерение эффективности обучения финансовой грамотности на уроках обществознания является важным аспектом в образовании подрастающего поколения. Она позволяет определить, насколько успешно ученики осваивают необходимые знания и умения 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в области финансового планирования, управления финансами, инвестирования и защиты сво</w:t>
      </w:r>
      <w:bookmarkStart w:id="0" w:name="_GoBack"/>
      <w:bookmarkEnd w:id="0"/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их финансовых интересов. </w:t>
      </w:r>
    </w:p>
    <w:p w:rsidR="00787884" w:rsidRPr="00FD730E" w:rsidRDefault="00FD730E" w:rsidP="00FD730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Для оценки эффективности обучения финансовой грамотности можно использовать различные методы и инструменты. Например, можно проводить анкетирован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ие учащихся, чтобы выяснить их знания и представления о финансовой грамотности. Также можно организовать практические задания и проекты, где ученики будут применять полученные знания для решения реальных финансовых задач.</w:t>
      </w:r>
    </w:p>
    <w:p w:rsidR="00787884" w:rsidRPr="00FD730E" w:rsidRDefault="00FD730E" w:rsidP="00FD730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30E">
        <w:rPr>
          <w:rFonts w:ascii="Times New Roman" w:hAnsi="Times New Roman" w:cs="Times New Roman"/>
          <w:sz w:val="24"/>
          <w:szCs w:val="24"/>
          <w:lang w:val="ru-RU"/>
        </w:rPr>
        <w:t>Для измерения эффективности обучен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 xml:space="preserve">ия можно использовать такие показатели, как уровень освоения учебного материала, изменение поведения и отношения учащихся к финансовым вопросам, их умение применять финансовые навыки в повседневной жизни. Также можно учитывать мнение и оценку учащихся, их </w:t>
      </w:r>
      <w:r w:rsidRPr="00FD730E">
        <w:rPr>
          <w:rFonts w:ascii="Times New Roman" w:hAnsi="Times New Roman" w:cs="Times New Roman"/>
          <w:sz w:val="24"/>
          <w:szCs w:val="24"/>
          <w:lang w:val="ru-RU"/>
        </w:rPr>
        <w:t>мотивацию и интерес к изучению финансовой грамотности</w:t>
      </w:r>
    </w:p>
    <w:sectPr w:rsidR="00787884" w:rsidRPr="00FD730E" w:rsidSect="00FD730E">
      <w:pgSz w:w="11905" w:h="16837"/>
      <w:pgMar w:top="567" w:right="144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84"/>
    <w:rsid w:val="00787884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6363-54FC-4F1D-8719-FAC013E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2024-04-24T19:07:00Z</dcterms:created>
  <dcterms:modified xsi:type="dcterms:W3CDTF">2024-04-24T19:07:00Z</dcterms:modified>
  <cp:category/>
</cp:coreProperties>
</file>