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center"/>
        <w:spacing w:lineRule="auto"/>
        <w:rPr>
          <w:rFonts w:ascii="Times New Roman" w:eastAsia="Times New Roman" w:hAnsi="Times New Roman"/>
          <w:color w:val="000011"/>
          <w:sz w:val="40"/>
          <w:szCs w:val="40"/>
          <w:rtl w:val="off"/>
        </w:rPr>
      </w:pPr>
      <w:r>
        <w:rPr>
          <w:rFonts w:ascii="Times New Roman" w:eastAsia="Times New Roman" w:hAnsi="Times New Roman"/>
          <w:color w:val="000011"/>
          <w:sz w:val="40"/>
          <w:szCs w:val="40"/>
          <w:rtl w:val="off"/>
        </w:rPr>
        <w:t>Межличностные отношения дошкольников</w:t>
      </w:r>
    </w:p>
    <w:p>
      <w:pPr>
        <w:bidi w:val="off"/>
        <w:jc w:val="center"/>
        <w:spacing w:lineRule="auto"/>
        <w:rPr>
          <w:rFonts w:ascii="Times New Roman" w:eastAsia="Times New Roman" w:hAnsi="Times New Roman"/>
          <w:color w:val="000011"/>
          <w:sz w:val="40"/>
          <w:szCs w:val="40"/>
          <w:rtl w:val="off"/>
        </w:rPr>
      </w:pPr>
    </w:p>
    <w:p>
      <w:pPr>
        <w:bidi w:val="off"/>
        <w:jc w:val="left"/>
        <w:spacing w:lineRule="auto"/>
        <w:rPr>
          <w:rFonts w:ascii="Times New Roman" w:eastAsia="Times New Roman" w:hAnsi="Times New Roman"/>
          <w:color w:val="000011"/>
          <w:sz w:val="40"/>
          <w:szCs w:val="40"/>
          <w:rtl w:val="off"/>
        </w:rPr>
      </w:pPr>
      <w:r>
        <w:rPr>
          <w:rFonts w:ascii="Times New Roman" w:eastAsia="Times New Roman" w:hAnsi="Times New Roman"/>
          <w:color w:val="000011"/>
          <w:sz w:val="40"/>
          <w:szCs w:val="40"/>
          <w:rtl w:val="off"/>
        </w:rPr>
        <w:t>Никитина С.Г.</w:t>
      </w:r>
    </w:p>
    <w:p>
      <w:pPr>
        <w:bidi w:val="off"/>
        <w:jc w:val="left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Проблема межличностных отношений дошкольников во все времена стояла остро. Общение в дошкольном возрасте является полноценной деятельностью , которая влияет на развитие ребенка и на формирование у него образа самого себя. Через межличностные отношения у дошкольника происходит становление личности ,формирование нравственных качеств и самооценки. Межличностные отношения для дошкольников - это возможность проводить время с людьми ,  которые им нравятся. В этих отношениях у дошкольников  наблюдаются формы позиции :</w:t>
      </w:r>
    </w:p>
    <w:p>
      <w:pPr>
        <w:bidi w:val="off"/>
        <w:jc w:val="left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1.Гуманная.</w:t>
      </w:r>
    </w:p>
    <w:p>
      <w:pPr>
        <w:bidi w:val="off"/>
        <w:jc w:val="left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2.Эгоистичная.</w:t>
      </w:r>
    </w:p>
    <w:p>
      <w:pPr>
        <w:bidi w:val="off"/>
        <w:jc w:val="left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3.Конкурентная.</w:t>
      </w:r>
    </w:p>
    <w:p>
      <w:pPr>
        <w:bidi w:val="off"/>
        <w:jc w:val="left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1.Дети с гуманной позицией помогают сверстникам, делятся игрушками.Выражается в проявлении нравственных чувств и доброжелательного поведения по отношению к другим. Является нормой в старшем дошкольном возрасте.</w:t>
      </w:r>
    </w:p>
    <w:p>
      <w:pPr>
        <w:bidi w:val="off"/>
        <w:jc w:val="left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2.Эгоистическая позиция выражается тем ,что ребенок даже не запоминает  имен партнеров по игре, не даст свою любимую игрушку ,но может взять чужую без спроса. К чувствам  и настроению партнеров по игре равнодушен.Часто встречается у 3-4 летних детей.</w:t>
      </w:r>
    </w:p>
    <w:p>
      <w:pPr>
        <w:bidi w:val="off"/>
        <w:jc w:val="left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 xml:space="preserve">3.Конкурентная позиция выражена у детей ,которые стремятся быть лучше всех. Болезнено реагируют на успехи других детей. Ради того, чтобы заявить о себе лучше ,могут быть щедрыми, сочувствующими.Особенно наблюдается у детей 4-5 лет. </w:t>
      </w:r>
    </w:p>
    <w:p>
      <w:pPr>
        <w:bidi w:val="off"/>
        <w:jc w:val="left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Значительное влияние на формирование межличностных отношений оказывает игровая деятельность, особенно дидактическая игра.Дидактическая игра направляет взаимодействие детей по определенному направлению, а правила регулирует взаимодействия участников.</w:t>
      </w:r>
    </w:p>
    <w:p>
      <w:pPr>
        <w:bidi w:val="off"/>
        <w:jc w:val="left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 xml:space="preserve">Сюжетно- ролевые игры раскрывают дошкольникам смыслы человеческих отношений. Обыгрывая семейную тему ,обязательно один ребенок берет на себя ответственность ,быть главным ,демонстрируя строгость и контроль. Игра как средство, формируя личных качеств и межличностного взаимодействия-самый эффективный вид деятельности. </w:t>
      </w:r>
    </w:p>
    <w:p>
      <w:pPr>
        <w:bidi w:val="off"/>
        <w:jc w:val="left"/>
        <w:spacing w:lineRule="auto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Отношения родителей и родственников к ребенку и ребенка к родным - главный образец построения межличностных отношений для дошкольника.Таким образом  ,можно сказать ,что истоки отношения положительного или отрицательного у ребенка к окружающим ,находися в семье. Ребенок  будет расти либо неуверенным и робким ,либо агресивным и направляемым.Чрезмерная опека родителей над ребенком ,приводит к тому что ребенок застревает на стадии эгоистичных отношений.Чтобы ребенок развивался гармонично, родителям нужно научиться уважать его личность с малолетства ,поддерживать, хвалить ребенка, давать соразмерную возрасту самостоятельность. Взаимодействие воспитателей и родителей по отношению к ребенку благотворно влияет на развитие и становление у ребенкае: личности ,нравственных ,моральных ,волевых качеств и самооценки;Умение находить общий язык с разными людьми, взаимодействовать  с ними.</w:t>
      </w:r>
    </w:p>
    <w:sectPr>
      <w:pgSz w:w="11906" w:h="16838"/>
      <w:pgMar w:top="720" w:right="720" w:bottom="720" w:left="720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  <w:font w:name="맑은 고딕">
    <w:panose1 w:val="020B0503020000020004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modified xsi:type="dcterms:W3CDTF">2020-06-07T06:00:36Z</dcterms:modified>
  <cp:version>0900.0000.01</cp:version>
</cp:coreProperties>
</file>