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B7" w:rsidRPr="00D87AB7" w:rsidRDefault="00440F33" w:rsidP="00440F33">
      <w:pPr>
        <w:spacing w:after="0" w:line="240" w:lineRule="auto"/>
        <w:ind w:firstLine="92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Дидактические игры как средство поликультурного воспитания дошкольника</w:t>
      </w:r>
      <w:r w:rsidR="00D87AB7" w:rsidRPr="00D87AB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.</w:t>
      </w:r>
    </w:p>
    <w:p w:rsidR="00E268A8" w:rsidRPr="00E268A8" w:rsidRDefault="00E268A8" w:rsidP="00E268A8">
      <w:pPr>
        <w:spacing w:after="0" w:line="240" w:lineRule="auto"/>
        <w:ind w:firstLine="920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Динамика жизни и кардинальные социально-политические события в стране резко изменили национальный </w:t>
      </w:r>
      <w:r w:rsidR="00D87AB7">
        <w:rPr>
          <w:rFonts w:ascii="Times New Roman" w:eastAsia="Times New Roman" w:hAnsi="Times New Roman" w:cs="Times New Roman"/>
          <w:color w:val="000000"/>
          <w:sz w:val="28"/>
        </w:rPr>
        <w:t>состав социального пространства.</w:t>
      </w:r>
      <w:r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 Проблема поликультурного воспитания обострилась и выдвинулась в число актуальных воспитательных проблем.</w:t>
      </w:r>
    </w:p>
    <w:p w:rsidR="00E268A8" w:rsidRPr="00E268A8" w:rsidRDefault="00E268A8" w:rsidP="00E268A8">
      <w:pPr>
        <w:spacing w:after="0" w:line="240" w:lineRule="auto"/>
        <w:ind w:firstLine="920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E268A8">
        <w:rPr>
          <w:rFonts w:ascii="Times New Roman" w:eastAsia="Times New Roman" w:hAnsi="Times New Roman" w:cs="Times New Roman"/>
          <w:color w:val="000000"/>
          <w:sz w:val="28"/>
        </w:rPr>
        <w:t>Постоянное, целенаправленное воспитание детей дошкольного во</w:t>
      </w:r>
      <w:r w:rsidR="00D87AB7">
        <w:rPr>
          <w:rFonts w:ascii="Times New Roman" w:eastAsia="Times New Roman" w:hAnsi="Times New Roman" w:cs="Times New Roman"/>
          <w:color w:val="000000"/>
          <w:sz w:val="28"/>
        </w:rPr>
        <w:t>зраста в</w:t>
      </w:r>
      <w:r w:rsidR="00FF08AC">
        <w:rPr>
          <w:rFonts w:ascii="Times New Roman" w:eastAsia="Times New Roman" w:hAnsi="Times New Roman" w:cs="Times New Roman"/>
          <w:color w:val="000000"/>
          <w:sz w:val="28"/>
        </w:rPr>
        <w:t xml:space="preserve"> духе интернационализма и толер</w:t>
      </w:r>
      <w:r w:rsidR="00D87AB7">
        <w:rPr>
          <w:rFonts w:ascii="Times New Roman" w:eastAsia="Times New Roman" w:hAnsi="Times New Roman" w:cs="Times New Roman"/>
          <w:color w:val="000000"/>
          <w:sz w:val="28"/>
        </w:rPr>
        <w:t xml:space="preserve">антности </w:t>
      </w:r>
      <w:r w:rsidRPr="00E268A8">
        <w:rPr>
          <w:rFonts w:ascii="Times New Roman" w:eastAsia="Times New Roman" w:hAnsi="Times New Roman" w:cs="Times New Roman"/>
          <w:color w:val="000000"/>
          <w:sz w:val="28"/>
        </w:rPr>
        <w:t>- важная задача, не теряющая своей значимости в настоящее время.</w:t>
      </w:r>
    </w:p>
    <w:p w:rsidR="00E268A8" w:rsidRPr="00E268A8" w:rsidRDefault="00E268A8" w:rsidP="00E268A8">
      <w:pPr>
        <w:spacing w:after="0" w:line="240" w:lineRule="auto"/>
        <w:ind w:firstLine="920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E268A8">
        <w:rPr>
          <w:rFonts w:ascii="Times New Roman" w:eastAsia="Times New Roman" w:hAnsi="Times New Roman" w:cs="Times New Roman"/>
          <w:color w:val="000000"/>
          <w:sz w:val="28"/>
        </w:rPr>
        <w:t>Поликультурное воспитание призвано развивать у детей чувство принадлежности к единой многонациональной Родине, чувство общенациональной гордости.</w:t>
      </w:r>
    </w:p>
    <w:p w:rsidR="00E268A8" w:rsidRPr="00E268A8" w:rsidRDefault="00E268A8" w:rsidP="00E268A8">
      <w:pPr>
        <w:spacing w:after="0" w:line="240" w:lineRule="auto"/>
        <w:ind w:firstLine="920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 w:rsidRPr="00E268A8">
        <w:rPr>
          <w:rFonts w:ascii="Times New Roman" w:eastAsia="Times New Roman" w:hAnsi="Times New Roman" w:cs="Times New Roman"/>
          <w:color w:val="000000"/>
          <w:sz w:val="28"/>
        </w:rPr>
        <w:t>Поликультурное воспитание необходимо начинать в дошкольном возрасте, в период, когда закладывается фундамент человеческой личности. Под поликультурным воспитанием детей 5-7лет подразумевается, прежде всего, формирование у них дружеского отношения к представителям всех национальностей.</w:t>
      </w:r>
    </w:p>
    <w:p w:rsidR="00E268A8" w:rsidRPr="00E268A8" w:rsidRDefault="00FF08AC" w:rsidP="00E268A8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</w:t>
      </w:r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Большую часть своего времени дети дошкольного возраста проводят в играх, причем, за годы дошкольного детства, от трех до шести-семи лет, детские игры проходят довольно значительный путь развития: от </w:t>
      </w:r>
      <w:proofErr w:type="spellStart"/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>предметно-манипулятивных</w:t>
      </w:r>
      <w:proofErr w:type="spellEnd"/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 и символических до сюжетно-ролевых игр с правилами. Исходя из того, что игра </w:t>
      </w:r>
      <w:proofErr w:type="gramStart"/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>является основным видом деятельности ребенка вытекает</w:t>
      </w:r>
      <w:proofErr w:type="gramEnd"/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 то, что дидактические игры могут являться средством поликультурного воспитания детей старшего дошкольного возраста. Наблюдения показали, что некоторые дети группируются по национальностям. Почти все дети могут назвать свою национальность, но рассказать о национальной культуре затрудняются.</w:t>
      </w:r>
    </w:p>
    <w:p w:rsidR="00E268A8" w:rsidRPr="00E268A8" w:rsidRDefault="00FF08AC" w:rsidP="00E268A8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>Исправить положение возможно только с родителями сообща: родители в семье рассказывают о своей национальности, дети в детском саду пересказывают всем детям, вместе учат главные слова на разных языках - мама, приветствие и прощание. Педагогами проводятся беседы по поликультурному воспитанию, знакомство с художественными и музыкальными произведениями, прикладным искусством, подвижными играми разных народов, а также используются дидактические игры.</w:t>
      </w:r>
    </w:p>
    <w:p w:rsidR="00E268A8" w:rsidRDefault="00FF08AC" w:rsidP="00E26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Чтобы дать знания о</w:t>
      </w:r>
      <w:r w:rsidR="00E268A8" w:rsidRPr="00E268A8">
        <w:rPr>
          <w:rFonts w:ascii="Times New Roman" w:eastAsia="Times New Roman" w:hAnsi="Times New Roman" w:cs="Times New Roman"/>
          <w:color w:val="000000"/>
          <w:sz w:val="28"/>
        </w:rPr>
        <w:t xml:space="preserve"> разных народах ненавязчиво, необходимо подобрать такие дидактические игры, которые помогли бы быстрому усвоению материала в развлекательной форме.</w:t>
      </w:r>
      <w:r w:rsidR="00E268A8">
        <w:rPr>
          <w:rFonts w:ascii="Times New Roman" w:eastAsia="Times New Roman" w:hAnsi="Times New Roman" w:cs="Times New Roman"/>
          <w:color w:val="000000"/>
          <w:sz w:val="28"/>
        </w:rPr>
        <w:t xml:space="preserve"> Так нами была создана картотека дидактических игр, направленных на форми</w:t>
      </w:r>
      <w:r w:rsidR="00D87AB7">
        <w:rPr>
          <w:rFonts w:ascii="Times New Roman" w:eastAsia="Times New Roman" w:hAnsi="Times New Roman" w:cs="Times New Roman"/>
          <w:color w:val="000000"/>
          <w:sz w:val="28"/>
        </w:rPr>
        <w:t xml:space="preserve">рование поликультурной личности (такие «Одень куклу», «Здравствуй - до </w:t>
      </w:r>
      <w:r w:rsidR="00D87AB7" w:rsidRPr="00C006EE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свидания», «Хороводы», «Собери картинку» и другие)</w:t>
      </w:r>
      <w:r w:rsidR="00440F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6EE" w:rsidRPr="00C006EE" w:rsidRDefault="00C006EE" w:rsidP="00E268A8">
      <w:pPr>
        <w:spacing w:after="0" w:line="240" w:lineRule="auto"/>
        <w:jc w:val="both"/>
        <w:rPr>
          <w:rFonts w:ascii="Arimo" w:eastAsia="Times New Roman" w:hAnsi="Arimo" w:cs="Times New Roman"/>
          <w:color w:val="000000"/>
          <w:sz w:val="28"/>
          <w:szCs w:val="28"/>
        </w:rPr>
      </w:pPr>
    </w:p>
    <w:p w:rsidR="001F374A" w:rsidRPr="00C006EE" w:rsidRDefault="001F374A">
      <w:pPr>
        <w:rPr>
          <w:rFonts w:ascii="Times New Roman" w:hAnsi="Times New Roman" w:cs="Times New Roman"/>
          <w:sz w:val="28"/>
          <w:szCs w:val="28"/>
        </w:rPr>
      </w:pPr>
    </w:p>
    <w:sectPr w:rsidR="001F374A" w:rsidRPr="00C006EE" w:rsidSect="006D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CDF"/>
    <w:multiLevelType w:val="multilevel"/>
    <w:tmpl w:val="BB24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51A50"/>
    <w:multiLevelType w:val="multilevel"/>
    <w:tmpl w:val="4FDA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4F0150"/>
    <w:multiLevelType w:val="multilevel"/>
    <w:tmpl w:val="2CC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10DA2"/>
    <w:multiLevelType w:val="multilevel"/>
    <w:tmpl w:val="831C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A7284"/>
    <w:multiLevelType w:val="multilevel"/>
    <w:tmpl w:val="20B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804D9E"/>
    <w:multiLevelType w:val="multilevel"/>
    <w:tmpl w:val="DCB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27B73"/>
    <w:multiLevelType w:val="multilevel"/>
    <w:tmpl w:val="9516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12982"/>
    <w:multiLevelType w:val="multilevel"/>
    <w:tmpl w:val="2EE0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8A8"/>
    <w:rsid w:val="001F374A"/>
    <w:rsid w:val="00440F33"/>
    <w:rsid w:val="006D11C3"/>
    <w:rsid w:val="00B61065"/>
    <w:rsid w:val="00C006EE"/>
    <w:rsid w:val="00D87AB7"/>
    <w:rsid w:val="00E268A8"/>
    <w:rsid w:val="00FF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268A8"/>
  </w:style>
  <w:style w:type="paragraph" w:customStyle="1" w:styleId="c7">
    <w:name w:val="c7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268A8"/>
  </w:style>
  <w:style w:type="paragraph" w:customStyle="1" w:styleId="c17">
    <w:name w:val="c17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90FC6-CE2E-40B1-A0AD-3DC45046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2024-06-14T05:22:00Z</dcterms:created>
  <dcterms:modified xsi:type="dcterms:W3CDTF">2024-07-05T07:12:00Z</dcterms:modified>
</cp:coreProperties>
</file>