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EEA2" w14:textId="2F58927A" w:rsidR="006D6B97" w:rsidRPr="006D36FB" w:rsidRDefault="006D6B97" w:rsidP="006D36FB">
      <w:pPr>
        <w:jc w:val="center"/>
        <w:rPr>
          <w:rFonts w:ascii="Times New Roman" w:hAnsi="Times New Roman" w:cs="Times New Roman"/>
          <w:sz w:val="36"/>
          <w:szCs w:val="36"/>
        </w:rPr>
      </w:pPr>
      <w:r w:rsidRPr="006D36FB">
        <w:rPr>
          <w:rFonts w:ascii="Times New Roman" w:hAnsi="Times New Roman" w:cs="Times New Roman"/>
          <w:sz w:val="36"/>
          <w:szCs w:val="36"/>
        </w:rPr>
        <w:t>Патриотическое воспитание детей старшего дошкольного возраста</w:t>
      </w:r>
    </w:p>
    <w:p w14:paraId="7ED5A9B8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65DCF532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Патриотическое воспитание является важной составляющей в формировании личности ребенка, особенно в старшем дошкольном возрасте, когда закладываются основные ценности и убеждения. Патриотизм подразумевает любовь и преданность своей родине, уважение к ее истории, культуре и традициям. Воспитание этих чувств требует системного и целенаправленного подхода, включающего разнообразные формы и методы.</w:t>
      </w:r>
    </w:p>
    <w:p w14:paraId="68B77B05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681DF605" w14:textId="389DF7E3" w:rsidR="006D6B97" w:rsidRPr="000F7343" w:rsidRDefault="006D6B97" w:rsidP="006D6B97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0F7343">
        <w:rPr>
          <w:rFonts w:ascii="Times New Roman" w:hAnsi="Times New Roman" w:cs="Times New Roman"/>
          <w:i/>
          <w:iCs/>
          <w:sz w:val="32"/>
          <w:szCs w:val="32"/>
        </w:rPr>
        <w:t>Цели и задачи патриотического воспитания</w:t>
      </w:r>
      <w:r w:rsidR="00BA71E0" w:rsidRPr="000F7343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</w:p>
    <w:p w14:paraId="6073FCAD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Основные цели патриотического воспитания дошкольников включают:</w:t>
      </w:r>
    </w:p>
    <w:p w14:paraId="5CB15109" w14:textId="45D595C7" w:rsidR="006D6B97" w:rsidRPr="00BA71E0" w:rsidRDefault="006D6B97" w:rsidP="00BA7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A71E0">
        <w:rPr>
          <w:rFonts w:ascii="Times New Roman" w:hAnsi="Times New Roman" w:cs="Times New Roman"/>
          <w:sz w:val="28"/>
          <w:szCs w:val="28"/>
        </w:rPr>
        <w:t>Формирование чувства любви к Родине: развитие эмоциональной привязанности к родным местам, символам и традициям.</w:t>
      </w:r>
    </w:p>
    <w:p w14:paraId="197EBE75" w14:textId="1C88E428" w:rsidR="006D6B97" w:rsidRPr="00BA71E0" w:rsidRDefault="006D6B97" w:rsidP="00BA7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1E0">
        <w:rPr>
          <w:rFonts w:ascii="Times New Roman" w:hAnsi="Times New Roman" w:cs="Times New Roman"/>
          <w:sz w:val="28"/>
          <w:szCs w:val="28"/>
        </w:rPr>
        <w:t>Воспитание уважения к культурному и историческому наследию: знакомство с важными историческими событиями, национальными праздниками, культурными традициями.</w:t>
      </w:r>
    </w:p>
    <w:p w14:paraId="2E5D4F78" w14:textId="39FCD50C" w:rsidR="006D6B97" w:rsidRPr="00BA71E0" w:rsidRDefault="006D6B97" w:rsidP="00BA7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1E0">
        <w:rPr>
          <w:rFonts w:ascii="Times New Roman" w:hAnsi="Times New Roman" w:cs="Times New Roman"/>
          <w:sz w:val="28"/>
          <w:szCs w:val="28"/>
        </w:rPr>
        <w:t>Развитие гражданской ответственности: понимание своих обязанностей перед обществом и природой.</w:t>
      </w:r>
    </w:p>
    <w:p w14:paraId="4CBE7494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418B1E45" w14:textId="77777777" w:rsidR="006D6B97" w:rsidRPr="000F7343" w:rsidRDefault="006D6B97" w:rsidP="006D6B9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F7343">
        <w:rPr>
          <w:rFonts w:ascii="Times New Roman" w:hAnsi="Times New Roman" w:cs="Times New Roman"/>
          <w:i/>
          <w:iCs/>
          <w:sz w:val="32"/>
          <w:szCs w:val="32"/>
        </w:rPr>
        <w:t>Задачи патриотического воспитания включают:</w:t>
      </w:r>
    </w:p>
    <w:p w14:paraId="11150201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- Формирование первоначальных знаний о родной стране, ее символах (флаг, герб, гимн).</w:t>
      </w:r>
    </w:p>
    <w:p w14:paraId="6DFA9808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- Ознакомление с культурными традициями, народными праздниками и обычаями.</w:t>
      </w:r>
    </w:p>
    <w:p w14:paraId="41A76989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- Воспитание уважительного отношения к старшим, ветеранам, историческим памятникам.</w:t>
      </w:r>
    </w:p>
    <w:p w14:paraId="4E88858F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- Развитие чувства гордости за достижения своей страны и ее граждан.</w:t>
      </w:r>
    </w:p>
    <w:p w14:paraId="6678A227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1C6959D0" w14:textId="44C80044" w:rsidR="006D6B97" w:rsidRPr="000F7343" w:rsidRDefault="006D6B97" w:rsidP="006D6B97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0F7343">
        <w:rPr>
          <w:rFonts w:ascii="Times New Roman" w:hAnsi="Times New Roman" w:cs="Times New Roman"/>
          <w:i/>
          <w:iCs/>
          <w:sz w:val="32"/>
          <w:szCs w:val="32"/>
        </w:rPr>
        <w:t>Методы и формы патриотического воспитания</w:t>
      </w:r>
    </w:p>
    <w:p w14:paraId="10A730E5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Для достижения поставленных целей используются разнообразные методы и формы работы:</w:t>
      </w:r>
    </w:p>
    <w:p w14:paraId="790B7ABC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48706B51" w14:textId="4BEF50D2" w:rsidR="006D6B97" w:rsidRPr="000F7343" w:rsidRDefault="000F7343" w:rsidP="000F7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6B97" w:rsidRPr="000F7343">
        <w:rPr>
          <w:rFonts w:ascii="Times New Roman" w:hAnsi="Times New Roman" w:cs="Times New Roman"/>
          <w:sz w:val="28"/>
          <w:szCs w:val="28"/>
        </w:rPr>
        <w:t>Игровая деятельность: ролевые и сюжетные игры, направленные на знакомство с историей и культурой Родины. Например, игры «Путешествие по родному краю», «Маленькие патриоты».</w:t>
      </w:r>
    </w:p>
    <w:p w14:paraId="1BD1E75B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5EA55B3C" w14:textId="55BD4DE6" w:rsidR="006D6B97" w:rsidRPr="000F7343" w:rsidRDefault="006D6B97" w:rsidP="000F7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343">
        <w:rPr>
          <w:rFonts w:ascii="Times New Roman" w:hAnsi="Times New Roman" w:cs="Times New Roman"/>
          <w:sz w:val="28"/>
          <w:szCs w:val="28"/>
        </w:rPr>
        <w:t>Художественная деятельность: рисование, лепка, аппликация на темы родной природы, архитектуры, народных традиций. Создание коллективных работ, участие в конкурсах.</w:t>
      </w:r>
    </w:p>
    <w:p w14:paraId="08A9EA16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798606EF" w14:textId="0A7B87E1" w:rsidR="006D6B97" w:rsidRPr="000F7343" w:rsidRDefault="006D6B97" w:rsidP="000F7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343">
        <w:rPr>
          <w:rFonts w:ascii="Times New Roman" w:hAnsi="Times New Roman" w:cs="Times New Roman"/>
          <w:sz w:val="28"/>
          <w:szCs w:val="28"/>
        </w:rPr>
        <w:lastRenderedPageBreak/>
        <w:t>Чтение и обсуждение литературы: знакомство с произведениями классиков и современных авторов о Родине, сказками, рассказами о героях. Чтение и обсуждение патриотических стихов и песен.</w:t>
      </w:r>
    </w:p>
    <w:p w14:paraId="25C500D4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11BD7E30" w14:textId="5893FD39" w:rsidR="006D6B97" w:rsidRPr="000F7343" w:rsidRDefault="006D6B97" w:rsidP="000F7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343">
        <w:rPr>
          <w:rFonts w:ascii="Times New Roman" w:hAnsi="Times New Roman" w:cs="Times New Roman"/>
          <w:sz w:val="28"/>
          <w:szCs w:val="28"/>
        </w:rPr>
        <w:t>Экскурсии и прогулки: посещение местных достопримечательностей, музеев, памятников. Организация экскурсий по родному городу или селу, знакомство с историей и культурой региона.</w:t>
      </w:r>
    </w:p>
    <w:p w14:paraId="2D9EC19E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3E769D7F" w14:textId="0F7AEA2B" w:rsidR="006D6B97" w:rsidRPr="000F7343" w:rsidRDefault="006D6B97" w:rsidP="000F7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343">
        <w:rPr>
          <w:rFonts w:ascii="Times New Roman" w:hAnsi="Times New Roman" w:cs="Times New Roman"/>
          <w:sz w:val="28"/>
          <w:szCs w:val="28"/>
        </w:rPr>
        <w:t>Праздничные мероприятия: участие в праздновании государственных и народных праздников, организация тематических утренников и концертов. Например, мероприятия ко Дню Победы, Дню России, Масленице.</w:t>
      </w:r>
    </w:p>
    <w:p w14:paraId="6784D578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6DFE4F9B" w14:textId="43347DA6" w:rsidR="006D6B97" w:rsidRPr="000F7343" w:rsidRDefault="006D6B97" w:rsidP="000F7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343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0F734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F7343">
        <w:rPr>
          <w:rFonts w:ascii="Times New Roman" w:hAnsi="Times New Roman" w:cs="Times New Roman"/>
          <w:sz w:val="28"/>
          <w:szCs w:val="28"/>
        </w:rPr>
        <w:t xml:space="preserve"> привлечение родителей к воспитательному процессу, проведение совместных мероприятий, родительских собраний на тему патриотического воспитания. Вовлечение семьи в обсуждение и поддержание традиций.</w:t>
      </w:r>
    </w:p>
    <w:p w14:paraId="5040E68B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7C5147E5" w14:textId="72BFF2A0" w:rsidR="006D6B97" w:rsidRPr="000F7343" w:rsidRDefault="006D6B97" w:rsidP="006D6B97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0F7343">
        <w:rPr>
          <w:rFonts w:ascii="Times New Roman" w:hAnsi="Times New Roman" w:cs="Times New Roman"/>
          <w:i/>
          <w:iCs/>
          <w:sz w:val="32"/>
          <w:szCs w:val="32"/>
        </w:rPr>
        <w:t>Влияние патриотического воспитания на развитие личности ребенка</w:t>
      </w:r>
    </w:p>
    <w:p w14:paraId="5540144D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Патриотическое воспитание оказывает значительное влияние на формирование личности ребенка, его нравственные и социальные качества. Оно способствует развитию следующих черт:</w:t>
      </w:r>
    </w:p>
    <w:p w14:paraId="1657AE69" w14:textId="24110405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- Чувство принадлежности: ребенок ощущает себя частью большого сообщества, что укрепляет его социальную идентичность.</w:t>
      </w:r>
    </w:p>
    <w:p w14:paraId="3CCA9CDB" w14:textId="72DCC28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- Уважение и толерантность: уважение к культурным и историческим ценностям своей страны способствует воспитанию уважительного отношения к другим культурам и народам.</w:t>
      </w:r>
    </w:p>
    <w:p w14:paraId="43F04591" w14:textId="2C59692A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- Ответственность и инициативность: понимание своих обязанностей перед Родиной и обществом развивает чувство ответственности и активную жизненную позицию.</w:t>
      </w:r>
    </w:p>
    <w:p w14:paraId="73A99481" w14:textId="77777777" w:rsidR="006D6B97" w:rsidRPr="006D36FB" w:rsidRDefault="006D6B97" w:rsidP="006D6B97">
      <w:pPr>
        <w:rPr>
          <w:rFonts w:ascii="Times New Roman" w:hAnsi="Times New Roman" w:cs="Times New Roman"/>
          <w:sz w:val="28"/>
          <w:szCs w:val="28"/>
        </w:rPr>
      </w:pPr>
    </w:p>
    <w:p w14:paraId="2E461069" w14:textId="1F706736" w:rsidR="006D6B97" w:rsidRPr="000F7343" w:rsidRDefault="006D6B97" w:rsidP="006D6B97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0F7343">
        <w:rPr>
          <w:rFonts w:ascii="Times New Roman" w:hAnsi="Times New Roman" w:cs="Times New Roman"/>
          <w:i/>
          <w:iCs/>
          <w:sz w:val="32"/>
          <w:szCs w:val="32"/>
        </w:rPr>
        <w:t>Заключение</w:t>
      </w:r>
    </w:p>
    <w:p w14:paraId="09A27F58" w14:textId="50F05905" w:rsidR="006D6B97" w:rsidRPr="006D36FB" w:rsidRDefault="006D6B97">
      <w:pPr>
        <w:rPr>
          <w:rFonts w:ascii="Times New Roman" w:hAnsi="Times New Roman" w:cs="Times New Roman"/>
          <w:sz w:val="28"/>
          <w:szCs w:val="28"/>
        </w:rPr>
      </w:pPr>
      <w:r w:rsidRPr="006D36FB">
        <w:rPr>
          <w:rFonts w:ascii="Times New Roman" w:hAnsi="Times New Roman" w:cs="Times New Roman"/>
          <w:sz w:val="28"/>
          <w:szCs w:val="28"/>
        </w:rPr>
        <w:t>Патриотическое воспитание детей старшего дошкольного возраста является ключевым аспектом в формировании гармонично развитой личности. Оно помогает детям осознать свою принадлежность к родной стране, понять ее культурное и историческое богатство, а также воспитывает в них чувство гордости и уважения к своей Родине. Для эффективного патриотического воспитания необходимо использование разнообразных методов и форм работы, а также активное участие семьи в воспитательном процессе.</w:t>
      </w:r>
    </w:p>
    <w:sectPr w:rsidR="006D6B97" w:rsidRPr="006D3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676"/>
    <w:multiLevelType w:val="hybridMultilevel"/>
    <w:tmpl w:val="C082E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39C8"/>
    <w:multiLevelType w:val="hybridMultilevel"/>
    <w:tmpl w:val="6CB4C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0710">
    <w:abstractNumId w:val="1"/>
  </w:num>
  <w:num w:numId="2" w16cid:durableId="1549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97"/>
    <w:rsid w:val="000F7343"/>
    <w:rsid w:val="006D36FB"/>
    <w:rsid w:val="006D6B97"/>
    <w:rsid w:val="00BA71E0"/>
    <w:rsid w:val="00C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56F1E"/>
  <w15:chartTrackingRefBased/>
  <w15:docId w15:val="{EB95B53F-3652-BC49-B67F-26EED41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Денькіна</dc:creator>
  <cp:keywords/>
  <dc:description/>
  <cp:lastModifiedBy>Олександра Денькіна</cp:lastModifiedBy>
  <cp:revision>2</cp:revision>
  <dcterms:created xsi:type="dcterms:W3CDTF">2024-07-09T13:30:00Z</dcterms:created>
  <dcterms:modified xsi:type="dcterms:W3CDTF">2024-07-09T13:30:00Z</dcterms:modified>
</cp:coreProperties>
</file>