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85" w:rsidRDefault="00116B85" w:rsidP="003B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Емельянова Ирина Анатольевна,</w:t>
      </w:r>
    </w:p>
    <w:p w:rsidR="00116B85" w:rsidRDefault="00116B85" w:rsidP="003B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 начальных классов</w:t>
      </w:r>
    </w:p>
    <w:p w:rsidR="00116B85" w:rsidRDefault="00116B85" w:rsidP="003B2C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СОШ№40</w:t>
      </w:r>
    </w:p>
    <w:p w:rsidR="00116B85" w:rsidRDefault="00116B85" w:rsidP="003B2C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города Старый Оскол</w:t>
      </w:r>
    </w:p>
    <w:p w:rsidR="00116B85" w:rsidRDefault="00116B85" w:rsidP="003B2C7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Белгородской области</w:t>
      </w:r>
    </w:p>
    <w:p w:rsidR="00316CDE" w:rsidRDefault="00316CDE" w:rsidP="003B2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Проблемно-диалогическая технология обучения</w:t>
      </w:r>
    </w:p>
    <w:p w:rsidR="00116B85" w:rsidRDefault="00116B85" w:rsidP="00116B85">
      <w:pPr>
        <w:spacing w:before="150" w:after="150" w:line="36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Проблемно-диалогическая 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развернутый ответ на вопрос, как 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 </w:t>
      </w:r>
    </w:p>
    <w:p w:rsidR="00116B85" w:rsidRDefault="00116B85" w:rsidP="00116B8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два вида диалога: побуждающий и подводящий. </w:t>
      </w:r>
      <w:r>
        <w:rPr>
          <w:rFonts w:ascii="Times New Roman" w:eastAsia="Calibri" w:hAnsi="Times New Roman" w:cs="Times New Roman"/>
          <w:sz w:val="28"/>
          <w:szCs w:val="28"/>
        </w:rPr>
        <w:t>«Побуждающий диалог - это бульдозер. Он подталкивает ребенка к прыжку через пропасть. Это рискованно, в полете легко сбиться с курса и попасть не туда. Подводящий диалог – локомотив, который от станции к станции, медленно, но верно везет своих пассажиров к пункту назначения.»[2]</w:t>
      </w:r>
    </w:p>
    <w:p w:rsidR="00116B85" w:rsidRDefault="00116B85" w:rsidP="00116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Побуждающий диалог</w:t>
      </w:r>
      <w:r>
        <w:rPr>
          <w:rFonts w:ascii="Times New Roman" w:hAnsi="Times New Roman" w:cs="Times New Roman"/>
          <w:sz w:val="28"/>
          <w:szCs w:val="28"/>
        </w:rPr>
        <w:t xml:space="preserve"> состоит из отдельных стимулирующих реплик, которые помогают ученикам развивать творческие способности. Я создаю проблемную ситуацию, затем произношу специальные реплики, которые подводят учеников к осознанию противоречия и формулированию проблемы. </w:t>
      </w:r>
    </w:p>
    <w:p w:rsidR="00116B85" w:rsidRDefault="00116B85" w:rsidP="00116B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Подводящий диалог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вопросов и заданий, которая активизирует  и  развивает логическое мышление учеников.       </w:t>
      </w:r>
    </w:p>
    <w:p w:rsidR="003B2C7E" w:rsidRDefault="00116B85" w:rsidP="00116B8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подводящего диалога.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a3"/>
          <w:rFonts w:ascii="Times New Roman" w:hAnsi="Times New Roman" w:cs="Times New Roman"/>
          <w:sz w:val="28"/>
          <w:szCs w:val="28"/>
        </w:rPr>
        <w:t>Анализирующее коллективное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. Детям предлагается двухсторонний материал для сравнения (два столбика или две строки) слов или примеров. </w:t>
      </w:r>
    </w:p>
    <w:p w:rsidR="00116B85" w:rsidRDefault="00116B85" w:rsidP="00116B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Фронтальная дискуссия</w:t>
      </w:r>
      <w:r>
        <w:rPr>
          <w:rFonts w:ascii="Times New Roman" w:hAnsi="Times New Roman" w:cs="Times New Roman"/>
          <w:sz w:val="28"/>
          <w:szCs w:val="28"/>
        </w:rPr>
        <w:t xml:space="preserve">  заключается в следующем:</w:t>
      </w:r>
      <w:r>
        <w:rPr>
          <w:rFonts w:ascii="Times New Roman" w:hAnsi="Times New Roman" w:cs="Times New Roman"/>
          <w:sz w:val="28"/>
          <w:szCs w:val="28"/>
        </w:rPr>
        <w:br/>
        <w:t xml:space="preserve"> дети высказываются,  выдвигают версии  (важно в ТПДО и то, что реагировать на гипотезы следует эмоционально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неокрашенно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нейтрально,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словом «так» и поддерживающим кивком головы.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реакция не означает  согласие  с  говорящим, она лишь показывает, что мысль ученика услышана и принята к сведению.) </w:t>
      </w:r>
      <w:proofErr w:type="gramEnd"/>
    </w:p>
    <w:p w:rsidR="00116B85" w:rsidRDefault="00116B85" w:rsidP="00116B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Проблемно-диалогические уроки способствуют возникновению у школьников интереса к новому материалу, формированию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познавательной мотивации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Достигается понимание учениками материала, так как до всего додумался сам. </w:t>
      </w:r>
    </w:p>
    <w:p w:rsidR="00116B85" w:rsidRDefault="00116B85" w:rsidP="00116B8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уроков по ПДО – большой труд!</w:t>
      </w:r>
    </w:p>
    <w:p w:rsidR="00116B85" w:rsidRDefault="00116B85" w:rsidP="00116B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Желательно начинать работу с начальной школы, соблюдая преемственность.</w:t>
      </w:r>
    </w:p>
    <w:p w:rsidR="00116B85" w:rsidRDefault="00116B85" w:rsidP="00116B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 «уйти в сторону», увлекаясь творческой деятельностью и упуская сущность изучаемых явлений.</w:t>
      </w:r>
    </w:p>
    <w:p w:rsidR="00116B85" w:rsidRDefault="00116B85" w:rsidP="00116B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последующих уроках нужно обращать внимание на развитие монологической речи учащихся, на отработку «открытых» знаний при решении задач</w:t>
      </w:r>
    </w:p>
    <w:p w:rsidR="00116B85" w:rsidRDefault="00116B85" w:rsidP="00116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различных сторон творческой деятельности учеников начальной школы, повышения интереса и активности в процессе обучения я использую различные по своему внутреннему характеру проблемные ситуации. Такими ситуациями могут быть: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выбор, когда имеется ряд готовых решений, в том числе и неправильных, и необходимо выбрать наиболее правильное, оптимальное решение;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неопределенность, когда возникают неоднозначные решения ввиду недостатка данных;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конфликт, которая содержит в своей основе борьбу и единство противоположностей;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неожиданность, вызывающая удивление у детей своей парадоксальностью и необычностью;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– предложение, когда высказываю предположение о возможности новой закономерности или оригинальной идеи, что вовлекает детей в активный поиск;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опровержение, если необходимо доказать несостоятельность какой-либо идеи, проекта, решения;</w:t>
      </w:r>
    </w:p>
    <w:p w:rsidR="00116B85" w:rsidRDefault="00116B85" w:rsidP="00116B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– несоответствие, когда она «не вписывается» в уже имеющийся опыт и представления.</w:t>
      </w:r>
    </w:p>
    <w:p w:rsidR="00116B85" w:rsidRDefault="00116B85" w:rsidP="00116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педагогической задачи являются:</w:t>
      </w:r>
    </w:p>
    <w:p w:rsidR="00116B85" w:rsidRDefault="00116B85" w:rsidP="00116B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факт, пример, ситуация, взятые из учебно-воспитательной практики.</w:t>
      </w:r>
    </w:p>
    <w:p w:rsidR="00116B85" w:rsidRDefault="00116B85" w:rsidP="00116B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Неизвестное – существо проблемы, заложенной в данной ситуации.</w:t>
      </w:r>
    </w:p>
    <w:p w:rsidR="00116B85" w:rsidRDefault="00116B85" w:rsidP="00116B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задачи – проанализировать сложившуюся ситуацию, найти оптимальные приемы и способы ее разрешения с учетом рекомендаций науки и передовой педагогической практики.</w:t>
      </w:r>
    </w:p>
    <w:p w:rsidR="00116B85" w:rsidRDefault="00116B85" w:rsidP="00116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C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Таким образом, можно утверждать, что все проблемно-ситуационные методы как методы активного обучения сводятся в конечном итоге к способам (методам) решения проблемных ситуаций.</w:t>
      </w:r>
      <w:r w:rsidR="003B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Проблемно-диалогические уроки способствуют возникновению у школьников интереса к новому материалу, формированию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. Данная технология является универсальной. Её можно применять на всех уроках и для всех возрастных категорий-от детского сада до высших учебных заведений[3]. </w:t>
      </w:r>
    </w:p>
    <w:p w:rsidR="00116B85" w:rsidRDefault="00116B85" w:rsidP="003B2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16B85" w:rsidRDefault="00116B85" w:rsidP="003B2C7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Мельникова Е.Л. Проблемный урок или как открывать знания с учениками.//АПКиПРО,2006.</w:t>
      </w:r>
    </w:p>
    <w:p w:rsidR="003B2C7E" w:rsidRDefault="00116B85" w:rsidP="003B2C7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2.Мельникова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проблемный диалог//Начальная школа №8,2008 с.3-8</w:t>
      </w:r>
    </w:p>
    <w:p w:rsidR="00116B85" w:rsidRDefault="00116B85" w:rsidP="003B2C7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3.Мельникова Е.Л. Технология проблемного диалога как средство реализации ФГОС.//Начальная школа 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и После №9,2012г с3-8</w:t>
      </w:r>
    </w:p>
    <w:p w:rsidR="00EC10B3" w:rsidRDefault="00EC10B3">
      <w:bookmarkStart w:id="0" w:name="_GoBack"/>
      <w:bookmarkEnd w:id="0"/>
    </w:p>
    <w:sectPr w:rsidR="00EC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3A"/>
    <w:multiLevelType w:val="hybridMultilevel"/>
    <w:tmpl w:val="4FE680CA"/>
    <w:lvl w:ilvl="0" w:tplc="527CE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8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E6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A8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9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0A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0A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8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5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DDC"/>
    <w:multiLevelType w:val="hybridMultilevel"/>
    <w:tmpl w:val="36525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A418B"/>
    <w:multiLevelType w:val="hybridMultilevel"/>
    <w:tmpl w:val="6046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6"/>
    <w:rsid w:val="00116B85"/>
    <w:rsid w:val="002A5176"/>
    <w:rsid w:val="00316CDE"/>
    <w:rsid w:val="003B2C7E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6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2021-11-27T09:32:00Z</dcterms:created>
  <dcterms:modified xsi:type="dcterms:W3CDTF">2023-02-13T08:24:00Z</dcterms:modified>
</cp:coreProperties>
</file>