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73" w:rsidRDefault="00BE7AA0" w:rsidP="00BE7AA0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Муниципальное бюджетное дошкольное общеобразовательное учреждение №6 «Центр развития ребёнка – детский сад» города Кингисеппа</w:t>
      </w:r>
    </w:p>
    <w:p w:rsidR="00BE7AA0" w:rsidRDefault="00BE7AA0" w:rsidP="00C77BD1">
      <w:pPr>
        <w:jc w:val="center"/>
        <w:rPr>
          <w:rFonts w:eastAsia="Times New Roman"/>
          <w:b/>
          <w:lang w:eastAsia="ru-RU"/>
        </w:rPr>
      </w:pPr>
    </w:p>
    <w:p w:rsidR="006D535B" w:rsidRDefault="006D535B" w:rsidP="00C77BD1">
      <w:pPr>
        <w:jc w:val="center"/>
        <w:rPr>
          <w:rFonts w:eastAsia="Times New Roman"/>
          <w:b/>
          <w:lang w:eastAsia="ru-RU"/>
        </w:rPr>
      </w:pPr>
      <w:r w:rsidRPr="00AD22AD">
        <w:rPr>
          <w:rFonts w:eastAsia="Times New Roman"/>
          <w:b/>
          <w:lang w:eastAsia="ru-RU"/>
        </w:rPr>
        <w:t>Методическа</w:t>
      </w:r>
      <w:r w:rsidR="001F4C9C" w:rsidRPr="00AD22AD">
        <w:rPr>
          <w:rFonts w:eastAsia="Times New Roman"/>
          <w:b/>
          <w:lang w:eastAsia="ru-RU"/>
        </w:rPr>
        <w:t>я разработка «Ранняя профориентация. Мир железных дорог</w:t>
      </w:r>
      <w:r w:rsidRPr="00AD22AD">
        <w:rPr>
          <w:rFonts w:eastAsia="Times New Roman"/>
          <w:b/>
          <w:lang w:eastAsia="ru-RU"/>
        </w:rPr>
        <w:t>»</w:t>
      </w:r>
    </w:p>
    <w:p w:rsidR="00BE7AA0" w:rsidRDefault="00BE7AA0" w:rsidP="00BE7AA0">
      <w:pPr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Автор</w:t>
      </w:r>
      <w:proofErr w:type="gramStart"/>
      <w:r>
        <w:rPr>
          <w:rFonts w:eastAsia="Times New Roman"/>
          <w:b/>
          <w:lang w:eastAsia="ru-RU"/>
        </w:rPr>
        <w:t xml:space="preserve"> :</w:t>
      </w:r>
      <w:proofErr w:type="gramEnd"/>
      <w:r>
        <w:rPr>
          <w:rFonts w:eastAsia="Times New Roman"/>
          <w:b/>
          <w:lang w:eastAsia="ru-RU"/>
        </w:rPr>
        <w:t xml:space="preserve"> воспитатель,  </w:t>
      </w:r>
      <w:proofErr w:type="spellStart"/>
      <w:r>
        <w:rPr>
          <w:rFonts w:eastAsia="Times New Roman"/>
          <w:b/>
          <w:lang w:eastAsia="ru-RU"/>
        </w:rPr>
        <w:t>Логачева</w:t>
      </w:r>
      <w:proofErr w:type="spellEnd"/>
      <w:r>
        <w:rPr>
          <w:rFonts w:eastAsia="Times New Roman"/>
          <w:b/>
          <w:lang w:eastAsia="ru-RU"/>
        </w:rPr>
        <w:t xml:space="preserve"> Екатерина Павловна</w:t>
      </w:r>
    </w:p>
    <w:p w:rsidR="00BE7AA0" w:rsidRPr="00AD22AD" w:rsidRDefault="00BE7AA0" w:rsidP="00BE7AA0">
      <w:pPr>
        <w:rPr>
          <w:rFonts w:eastAsia="Times New Roman"/>
          <w:b/>
          <w:lang w:eastAsia="ru-RU"/>
        </w:rPr>
      </w:pPr>
    </w:p>
    <w:p w:rsidR="006D535B" w:rsidRPr="00AD22AD" w:rsidRDefault="006D535B">
      <w:pPr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Аннотация</w:t>
      </w:r>
    </w:p>
    <w:p w:rsidR="001F4C9C" w:rsidRPr="00AD22AD" w:rsidRDefault="001F4C9C">
      <w:pPr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В современной педагогической практике сложилось явное противоречие между потребностью в системе раннего формирования представлений о мире профессий у дошкольников и недостаточной разработанностью научно-методических основ ее проектирования и средств реализации. Указанное противоречие позволяет сформулировать проблему исследования: поиск наиболее эффективных условий и средств ознакомления дошкольников с профессиональным трудом взрослых и разработка педагогической системы формирования представлений о мире профессий у дошкольников, выявления условий, при которых возможно развитие у ребенка профессиональных устремлений, построения профессиональной составляющей.</w:t>
      </w:r>
    </w:p>
    <w:p w:rsidR="001F4C9C" w:rsidRPr="007040CE" w:rsidRDefault="001F4C9C" w:rsidP="008771FE">
      <w:pPr>
        <w:spacing w:after="0"/>
        <w:rPr>
          <w:rFonts w:eastAsia="Times New Roman"/>
          <w:b/>
          <w:lang w:eastAsia="ru-RU"/>
        </w:rPr>
      </w:pPr>
    </w:p>
    <w:p w:rsidR="008771FE" w:rsidRPr="00AD22AD" w:rsidRDefault="008771FE" w:rsidP="008771FE">
      <w:pPr>
        <w:spacing w:after="0"/>
        <w:rPr>
          <w:rFonts w:eastAsia="Times New Roman"/>
          <w:lang w:eastAsia="ru-RU"/>
        </w:rPr>
      </w:pPr>
      <w:r w:rsidRPr="00AD22AD">
        <w:rPr>
          <w:rFonts w:eastAsia="Times New Roman"/>
          <w:lang w:eastAsia="ru-RU"/>
        </w:rPr>
        <w:t>Содержание</w:t>
      </w:r>
    </w:p>
    <w:p w:rsidR="008771FE" w:rsidRPr="00AD22AD" w:rsidRDefault="008771FE" w:rsidP="008771FE">
      <w:pPr>
        <w:numPr>
          <w:ilvl w:val="0"/>
          <w:numId w:val="1"/>
        </w:numPr>
        <w:spacing w:after="0"/>
        <w:contextualSpacing/>
        <w:rPr>
          <w:rFonts w:eastAsia="Times New Roman"/>
          <w:lang w:eastAsia="ru-RU"/>
        </w:rPr>
      </w:pPr>
      <w:r w:rsidRPr="00AD22AD">
        <w:rPr>
          <w:rFonts w:eastAsia="Times New Roman"/>
          <w:lang w:eastAsia="ru-RU"/>
        </w:rPr>
        <w:t>Введение</w:t>
      </w:r>
    </w:p>
    <w:p w:rsidR="008771FE" w:rsidRPr="00AD22AD" w:rsidRDefault="001F4C9C" w:rsidP="001F4C9C">
      <w:pPr>
        <w:numPr>
          <w:ilvl w:val="0"/>
          <w:numId w:val="1"/>
        </w:numPr>
        <w:spacing w:after="0"/>
        <w:contextualSpacing/>
        <w:rPr>
          <w:rFonts w:eastAsia="Times New Roman"/>
          <w:lang w:eastAsia="ru-RU"/>
        </w:rPr>
      </w:pPr>
      <w:r w:rsidRPr="00AD22AD">
        <w:rPr>
          <w:rFonts w:eastAsia="Times New Roman"/>
          <w:lang w:eastAsia="ru-RU"/>
        </w:rPr>
        <w:t>Основная часть</w:t>
      </w:r>
    </w:p>
    <w:p w:rsidR="001D164F" w:rsidRPr="00375AC1" w:rsidRDefault="008771FE" w:rsidP="00375AC1">
      <w:pPr>
        <w:numPr>
          <w:ilvl w:val="0"/>
          <w:numId w:val="1"/>
        </w:numPr>
        <w:spacing w:after="0"/>
        <w:contextualSpacing/>
        <w:rPr>
          <w:rFonts w:eastAsia="Times New Roman"/>
          <w:lang w:eastAsia="ru-RU"/>
        </w:rPr>
      </w:pPr>
      <w:r w:rsidRPr="00AD22AD">
        <w:rPr>
          <w:rFonts w:eastAsia="Times New Roman"/>
          <w:lang w:eastAsia="ru-RU"/>
        </w:rPr>
        <w:t>Заключение</w:t>
      </w:r>
    </w:p>
    <w:p w:rsidR="008771FE" w:rsidRPr="00AD22AD" w:rsidRDefault="008771FE" w:rsidP="008771FE">
      <w:pPr>
        <w:numPr>
          <w:ilvl w:val="0"/>
          <w:numId w:val="1"/>
        </w:numPr>
        <w:spacing w:after="0"/>
        <w:contextualSpacing/>
        <w:rPr>
          <w:rFonts w:eastAsia="Times New Roman"/>
          <w:lang w:eastAsia="ru-RU"/>
        </w:rPr>
      </w:pPr>
      <w:r w:rsidRPr="00AD22AD">
        <w:rPr>
          <w:rFonts w:eastAsia="Times New Roman"/>
          <w:lang w:eastAsia="ru-RU"/>
        </w:rPr>
        <w:t>Список использованных источников</w:t>
      </w:r>
    </w:p>
    <w:p w:rsidR="008771FE" w:rsidRPr="00AD22AD" w:rsidRDefault="008771FE" w:rsidP="008771FE">
      <w:pPr>
        <w:spacing w:after="0"/>
        <w:ind w:left="720"/>
        <w:rPr>
          <w:rFonts w:eastAsia="Times New Roman"/>
          <w:lang w:eastAsia="ru-RU"/>
        </w:rPr>
      </w:pPr>
    </w:p>
    <w:p w:rsidR="008771FE" w:rsidRPr="00AD22AD" w:rsidRDefault="00BE7AA0" w:rsidP="00BE7AA0">
      <w:pPr>
        <w:spacing w:after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</w:t>
      </w:r>
      <w:bookmarkStart w:id="0" w:name="_GoBack"/>
      <w:bookmarkEnd w:id="0"/>
      <w:r w:rsidR="008771FE" w:rsidRPr="00AD22AD">
        <w:rPr>
          <w:rFonts w:eastAsia="Times New Roman"/>
          <w:b/>
          <w:lang w:eastAsia="ru-RU"/>
        </w:rPr>
        <w:t>Введение (актуальность )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 xml:space="preserve">Одним из основных принципов дошкольного образования, обозначенным в ФГОС ДО, является приобщение детей дошкольного возраста к социокультурным нормам, традициям семьи, общества и государства. 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 xml:space="preserve">Современное дошкольное образование ориентирует практиков на социокультурное развитие личности ребёнка дошкольного возраста. В этом случае мы говорим о ранней профориентации не как о раннем профессиональном выборе, а как о формировании у ребёнка ценностно-смысловой компетенции как запускающего механизма, который обеспечит ему успешное вхождение в социум и прямо или косвенно повлияет на его дальнейшее профессиональное </w:t>
      </w:r>
      <w:proofErr w:type="gramStart"/>
      <w:r w:rsidRPr="00AD22AD">
        <w:rPr>
          <w:rFonts w:eastAsia="Times New Roman"/>
          <w:lang w:eastAsia="ru-RU"/>
        </w:rPr>
        <w:t>самоопределение</w:t>
      </w:r>
      <w:proofErr w:type="gramEnd"/>
      <w:r w:rsidRPr="00AD22AD">
        <w:rPr>
          <w:rFonts w:eastAsia="Times New Roman"/>
          <w:lang w:eastAsia="ru-RU"/>
        </w:rPr>
        <w:t xml:space="preserve"> на следующей ступени образования.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 xml:space="preserve">Актуальность </w:t>
      </w:r>
      <w:proofErr w:type="spellStart"/>
      <w:r w:rsidRPr="00AD22AD">
        <w:rPr>
          <w:rFonts w:eastAsia="Times New Roman"/>
          <w:lang w:eastAsia="ru-RU"/>
        </w:rPr>
        <w:t>профориентационной</w:t>
      </w:r>
      <w:proofErr w:type="spellEnd"/>
      <w:r w:rsidRPr="00AD22AD">
        <w:rPr>
          <w:rFonts w:eastAsia="Times New Roman"/>
          <w:lang w:eastAsia="ru-RU"/>
        </w:rPr>
        <w:t xml:space="preserve"> работы по ознакомлению детей с железнодорожным транспортом, профессиями железнодорожной магистрали обусловлена следующими факторами: дошкольный возраст является наиболее благоприятным периодом для формирования любознательности. Это позволяет формировать у детей активный интерес к железнодорожным профессиям. </w:t>
      </w:r>
    </w:p>
    <w:p w:rsidR="00C77BD1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Социальная, научная и практическая значимость ранней профориентации: поможет заложить основу для дальнейшей профессиональной ориентации школьников на профессии железной дороги; представляет основу работы педагогов детских садов по ознакомлению дошкольников с железной дорогой и ее профессиями, а в дальнейшем и по ранней профориентации малышей; представляет последовательную систему для получения знаний детьми-дошкольниками.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b/>
          <w:lang w:eastAsia="ru-RU"/>
        </w:rPr>
        <w:lastRenderedPageBreak/>
        <w:t>Основная часть: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  <w:r w:rsidRPr="00AD22AD">
        <w:rPr>
          <w:rFonts w:eastAsia="Times New Roman"/>
          <w:lang w:eastAsia="ru-RU"/>
        </w:rPr>
        <w:t xml:space="preserve">Содержание реализации 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u w:val="single"/>
          <w:lang w:eastAsia="ru-RU"/>
        </w:rPr>
      </w:pPr>
      <w:r w:rsidRPr="00AD22AD">
        <w:rPr>
          <w:rFonts w:eastAsia="Times New Roman"/>
          <w:u w:val="single"/>
          <w:lang w:eastAsia="ru-RU"/>
        </w:rPr>
        <w:t>Этапы работы: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1.Диагностический этап – исследование представлений у детей о труде взрослых, о железнодорожном транспорте, о профессиях железнодорожников.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 xml:space="preserve">2.Формирующий этап – развивающие занятия </w:t>
      </w:r>
      <w:proofErr w:type="spellStart"/>
      <w:r w:rsidRPr="00AD22AD">
        <w:rPr>
          <w:rFonts w:eastAsia="Times New Roman"/>
          <w:lang w:eastAsia="ru-RU"/>
        </w:rPr>
        <w:t>профориентационной</w:t>
      </w:r>
      <w:proofErr w:type="spellEnd"/>
      <w:r w:rsidRPr="00AD22AD">
        <w:rPr>
          <w:rFonts w:eastAsia="Times New Roman"/>
          <w:lang w:eastAsia="ru-RU"/>
        </w:rPr>
        <w:t xml:space="preserve"> направленности.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lang w:eastAsia="ru-RU"/>
        </w:rPr>
      </w:pPr>
      <w:r w:rsidRPr="00AD22AD">
        <w:rPr>
          <w:rFonts w:eastAsia="Times New Roman"/>
          <w:lang w:eastAsia="ru-RU"/>
        </w:rPr>
        <w:t>3. Контрольный этап – повторное исследование.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b/>
          <w:lang w:eastAsia="ru-RU"/>
        </w:rPr>
        <w:t>Цель:</w:t>
      </w:r>
      <w:r w:rsidR="001D164F" w:rsidRPr="00AD22AD">
        <w:rPr>
          <w:rFonts w:eastAsia="Times New Roman"/>
          <w:lang w:eastAsia="ru-RU"/>
        </w:rPr>
        <w:t xml:space="preserve"> Формирование предпосылок ранней профориентации путём ознакомления дошкольников с железнодорожным транспортом и некоторыми профессиями.</w:t>
      </w:r>
    </w:p>
    <w:p w:rsidR="00437CF3" w:rsidRPr="00AD22AD" w:rsidRDefault="00437CF3" w:rsidP="00437CF3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b/>
          <w:lang w:eastAsia="ru-RU"/>
        </w:rPr>
        <w:t>Задачи: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Создать условия в предметно-пространственной развивающей среде для ознакомления детей с железнодорожным транспортом;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Закрепить знания детей о железной дороге и её роли в жизни человека;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Дать первичные представления детям о профессиях машиниста поезда и проводника;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Формировать представления детей о принципах работы паровоза, электровоза  и тепловоза;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Развивать умение находить признаки различия и сходства грузового и пассажирского поездов;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 xml:space="preserve">- Познакомить детей с видами вагонов поездов и </w:t>
      </w:r>
      <w:proofErr w:type="gramStart"/>
      <w:r w:rsidRPr="00AD22AD">
        <w:rPr>
          <w:rFonts w:eastAsia="Times New Roman"/>
          <w:lang w:eastAsia="ru-RU"/>
        </w:rPr>
        <w:t>грузах</w:t>
      </w:r>
      <w:proofErr w:type="gramEnd"/>
      <w:r w:rsidRPr="00AD22AD">
        <w:rPr>
          <w:rFonts w:eastAsia="Times New Roman"/>
          <w:lang w:eastAsia="ru-RU"/>
        </w:rPr>
        <w:t>, которые они перевозят;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Формировать навыки безопасного поведения детей вблизи железной дороги;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Продолжать формировать познавательную активность через опытн</w:t>
      </w:r>
      <w:proofErr w:type="gramStart"/>
      <w:r w:rsidRPr="00AD22AD">
        <w:rPr>
          <w:rFonts w:eastAsia="Times New Roman"/>
          <w:lang w:eastAsia="ru-RU"/>
        </w:rPr>
        <w:t>о-</w:t>
      </w:r>
      <w:proofErr w:type="gramEnd"/>
      <w:r w:rsidRPr="00AD22AD">
        <w:rPr>
          <w:rFonts w:eastAsia="Times New Roman"/>
          <w:lang w:eastAsia="ru-RU"/>
        </w:rPr>
        <w:t xml:space="preserve"> исследовательскую, конструкторскую и игровую деятельность;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Воспитывать культуру поведения в общественном транспорте;</w:t>
      </w:r>
    </w:p>
    <w:p w:rsidR="00437CF3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- Воспитывать  положительное отношение и уважение к  труду  работников на железной дороге.</w:t>
      </w:r>
    </w:p>
    <w:p w:rsidR="001D164F" w:rsidRPr="00AD22AD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</w:p>
    <w:p w:rsidR="00375AC1" w:rsidRDefault="00375AC1" w:rsidP="005F4B3A">
      <w:pPr>
        <w:spacing w:after="0"/>
        <w:ind w:left="720"/>
        <w:jc w:val="both"/>
        <w:rPr>
          <w:rFonts w:eastAsia="Times New Roman"/>
          <w:b/>
          <w:lang w:eastAsia="ru-RU"/>
        </w:rPr>
      </w:pPr>
    </w:p>
    <w:p w:rsidR="005F4B3A" w:rsidRPr="00AD22AD" w:rsidRDefault="005F4B3A" w:rsidP="005F4B3A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b/>
          <w:lang w:eastAsia="ru-RU"/>
        </w:rPr>
        <w:lastRenderedPageBreak/>
        <w:t>Предметно-развивающая среда.</w:t>
      </w:r>
    </w:p>
    <w:p w:rsidR="005F4B3A" w:rsidRPr="00AD22AD" w:rsidRDefault="005F4B3A" w:rsidP="005F4B3A">
      <w:pPr>
        <w:spacing w:after="0"/>
        <w:ind w:left="720"/>
        <w:jc w:val="both"/>
        <w:rPr>
          <w:rFonts w:eastAsia="Times New Roman"/>
          <w:b/>
          <w:lang w:eastAsia="ru-RU"/>
        </w:rPr>
      </w:pPr>
      <w:r w:rsidRPr="00AD22AD">
        <w:rPr>
          <w:rFonts w:eastAsia="Times New Roman"/>
          <w:lang w:eastAsia="ru-RU"/>
        </w:rPr>
        <w:t>Для наилучшего ознакомления детей с темой, необходимо создать условия в предметно - развивающей среде. Для этого в нашей группе был оформлен уголок с различными моделями поездов, несколькими наборами железной дороги, различными настольно-печатными играми, книгами и энциклопедиями, альбомами с картинками, предметами используемыми работниками на железной дороге, костюмами. Пополнилась и интерактивная среда с различными познавательными видеороликами, презентациями  и мультфильмами.</w:t>
      </w:r>
      <w:r w:rsidR="00966417">
        <w:rPr>
          <w:rFonts w:eastAsia="Times New Roman"/>
          <w:lang w:eastAsia="ru-RU"/>
        </w:rPr>
        <w:t xml:space="preserve"> </w:t>
      </w:r>
    </w:p>
    <w:p w:rsidR="005F4B3A" w:rsidRDefault="002D471E" w:rsidP="002D471E">
      <w:pPr>
        <w:pStyle w:val="a4"/>
        <w:numPr>
          <w:ilvl w:val="0"/>
          <w:numId w:val="2"/>
        </w:numPr>
        <w:spacing w:after="0"/>
        <w:jc w:val="both"/>
        <w:rPr>
          <w:rFonts w:eastAsia="Times New Roman"/>
          <w:b/>
          <w:lang w:eastAsia="ru-RU"/>
        </w:rPr>
      </w:pPr>
      <w:r w:rsidRPr="002D471E">
        <w:rPr>
          <w:rFonts w:eastAsia="Times New Roman"/>
          <w:b/>
          <w:lang w:eastAsia="ru-RU"/>
        </w:rPr>
        <w:t>Диагностический этап</w:t>
      </w:r>
    </w:p>
    <w:p w:rsidR="002D471E" w:rsidRDefault="002D471E" w:rsidP="002D471E">
      <w:pPr>
        <w:pStyle w:val="a4"/>
        <w:spacing w:after="0"/>
        <w:ind w:left="10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Диагностике участвовало 17 детей. По результатам диагностики, о</w:t>
      </w:r>
      <w:r w:rsidR="002116DE">
        <w:rPr>
          <w:rFonts w:eastAsia="Times New Roman"/>
          <w:lang w:eastAsia="ru-RU"/>
        </w:rPr>
        <w:t xml:space="preserve">казалось, что дети </w:t>
      </w:r>
      <w:r w:rsidRPr="002D471E">
        <w:rPr>
          <w:rFonts w:eastAsia="Times New Roman"/>
          <w:lang w:eastAsia="ru-RU"/>
        </w:rPr>
        <w:t xml:space="preserve">практически не имеют никаких представлений ни о разновидностях поездов, ни о правилах безопасности </w:t>
      </w:r>
      <w:proofErr w:type="gramStart"/>
      <w:r w:rsidRPr="002D471E">
        <w:rPr>
          <w:rFonts w:eastAsia="Times New Roman"/>
          <w:lang w:eastAsia="ru-RU"/>
        </w:rPr>
        <w:t>на</w:t>
      </w:r>
      <w:proofErr w:type="gramEnd"/>
      <w:r w:rsidRPr="002D471E">
        <w:rPr>
          <w:rFonts w:eastAsia="Times New Roman"/>
          <w:lang w:eastAsia="ru-RU"/>
        </w:rPr>
        <w:t xml:space="preserve"> ж/д, ну и конечно, </w:t>
      </w:r>
      <w:proofErr w:type="gramStart"/>
      <w:r w:rsidRPr="002D471E">
        <w:rPr>
          <w:rFonts w:eastAsia="Times New Roman"/>
          <w:lang w:eastAsia="ru-RU"/>
        </w:rPr>
        <w:t>о</w:t>
      </w:r>
      <w:proofErr w:type="gramEnd"/>
      <w:r w:rsidRPr="002D471E">
        <w:rPr>
          <w:rFonts w:eastAsia="Times New Roman"/>
          <w:lang w:eastAsia="ru-RU"/>
        </w:rPr>
        <w:t xml:space="preserve"> профессиях железнодорожников. Только 2 человека смогли назвать 2 профессии.</w:t>
      </w:r>
    </w:p>
    <w:p w:rsidR="00375AC1" w:rsidRDefault="00375AC1" w:rsidP="002D471E">
      <w:pPr>
        <w:pStyle w:val="a4"/>
        <w:spacing w:after="0"/>
        <w:ind w:left="1080"/>
        <w:jc w:val="both"/>
        <w:rPr>
          <w:rFonts w:eastAsia="Times New Roman"/>
          <w:lang w:eastAsia="ru-RU"/>
        </w:rPr>
      </w:pPr>
    </w:p>
    <w:p w:rsidR="00375AC1" w:rsidRDefault="00375AC1" w:rsidP="002D471E">
      <w:pPr>
        <w:pStyle w:val="a4"/>
        <w:spacing w:after="0"/>
        <w:ind w:left="1080"/>
        <w:jc w:val="both"/>
        <w:rPr>
          <w:rFonts w:eastAsia="Times New Roman"/>
          <w:lang w:eastAsia="ru-RU"/>
        </w:rPr>
      </w:pPr>
    </w:p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493"/>
        <w:gridCol w:w="620"/>
        <w:gridCol w:w="620"/>
        <w:gridCol w:w="620"/>
        <w:gridCol w:w="620"/>
        <w:gridCol w:w="493"/>
        <w:gridCol w:w="620"/>
        <w:gridCol w:w="620"/>
        <w:gridCol w:w="493"/>
        <w:gridCol w:w="620"/>
        <w:gridCol w:w="620"/>
        <w:gridCol w:w="493"/>
        <w:gridCol w:w="620"/>
        <w:gridCol w:w="620"/>
        <w:gridCol w:w="493"/>
        <w:gridCol w:w="730"/>
        <w:gridCol w:w="493"/>
        <w:gridCol w:w="493"/>
        <w:gridCol w:w="620"/>
        <w:gridCol w:w="620"/>
        <w:gridCol w:w="493"/>
        <w:gridCol w:w="620"/>
        <w:gridCol w:w="620"/>
        <w:gridCol w:w="493"/>
        <w:gridCol w:w="620"/>
        <w:gridCol w:w="620"/>
        <w:gridCol w:w="510"/>
      </w:tblGrid>
      <w:tr w:rsidR="002116DE" w:rsidRPr="002116DE" w:rsidTr="00375AC1">
        <w:tc>
          <w:tcPr>
            <w:tcW w:w="1733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Кем бы ты хотел стать?</w:t>
            </w:r>
          </w:p>
        </w:tc>
        <w:tc>
          <w:tcPr>
            <w:tcW w:w="1733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Перечисли, какие профессии 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 ж/д ты знаешь?</w:t>
            </w:r>
          </w:p>
        </w:tc>
        <w:tc>
          <w:tcPr>
            <w:tcW w:w="1733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Какие правила безопасности 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 ж/д ты знаешь?</w:t>
            </w:r>
          </w:p>
        </w:tc>
        <w:tc>
          <w:tcPr>
            <w:tcW w:w="1733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Какие бывают вагоны у поезда?</w:t>
            </w:r>
          </w:p>
        </w:tc>
        <w:tc>
          <w:tcPr>
            <w:tcW w:w="1733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Что делает проводник в пути? Какие предметы и инструменты ему нужны?</w:t>
            </w:r>
          </w:p>
        </w:tc>
        <w:tc>
          <w:tcPr>
            <w:tcW w:w="1716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Что нужно машинисту для работы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 ?</w:t>
            </w:r>
            <w:proofErr w:type="gramEnd"/>
          </w:p>
        </w:tc>
        <w:tc>
          <w:tcPr>
            <w:tcW w:w="1733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Что такое семафор?</w:t>
            </w:r>
          </w:p>
        </w:tc>
        <w:tc>
          <w:tcPr>
            <w:tcW w:w="1733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Для чего 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>нужен ж</w:t>
            </w:r>
            <w:proofErr w:type="gramEnd"/>
            <w:r w:rsidRPr="002116DE">
              <w:rPr>
                <w:rFonts w:ascii="Times New Roman" w:eastAsia="Times New Roman" w:hAnsi="Times New Roman"/>
                <w:lang w:eastAsia="ru-RU"/>
              </w:rPr>
              <w:t>/д переезд?</w:t>
            </w:r>
          </w:p>
        </w:tc>
        <w:tc>
          <w:tcPr>
            <w:tcW w:w="1750" w:type="dxa"/>
            <w:gridSpan w:val="3"/>
          </w:tcPr>
          <w:p w:rsidR="00306A01" w:rsidRPr="002116DE" w:rsidRDefault="00306A0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Итоговый балл</w:t>
            </w:r>
          </w:p>
        </w:tc>
      </w:tr>
      <w:tr w:rsidR="002116DE" w:rsidRPr="002116DE" w:rsidTr="00375AC1"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73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51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</w:tr>
      <w:tr w:rsidR="002116DE" w:rsidRPr="002116DE" w:rsidTr="00375AC1"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3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3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10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2116DE" w:rsidRPr="002116DE" w:rsidTr="00375AC1"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82%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18%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88%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12%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71%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29%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82%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18%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88%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12%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82%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18%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82%</w:t>
            </w: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18%</w:t>
            </w:r>
          </w:p>
        </w:tc>
        <w:tc>
          <w:tcPr>
            <w:tcW w:w="493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2116DE" w:rsidRPr="002116DE" w:rsidRDefault="002116DE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74%</w:t>
            </w:r>
          </w:p>
        </w:tc>
        <w:tc>
          <w:tcPr>
            <w:tcW w:w="620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23%</w:t>
            </w:r>
          </w:p>
        </w:tc>
        <w:tc>
          <w:tcPr>
            <w:tcW w:w="510" w:type="dxa"/>
          </w:tcPr>
          <w:p w:rsidR="002116DE" w:rsidRPr="002116DE" w:rsidRDefault="00375AC1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3%</w:t>
            </w:r>
          </w:p>
        </w:tc>
      </w:tr>
      <w:tr w:rsidR="00306A01" w:rsidRPr="002116DE" w:rsidTr="00375AC1">
        <w:tc>
          <w:tcPr>
            <w:tcW w:w="15597" w:type="dxa"/>
            <w:gridSpan w:val="27"/>
          </w:tcPr>
          <w:p w:rsidR="00306A01" w:rsidRPr="002116DE" w:rsidRDefault="007B168F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 баллов – ребёнок даёт неправильный ответ</w:t>
            </w:r>
          </w:p>
          <w:p w:rsidR="007B168F" w:rsidRPr="002116DE" w:rsidRDefault="007B168F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 балл – ребёнок правильно отвечает на вопросы, но не может их пояснить, не даёт развёрнутый ответ</w:t>
            </w:r>
          </w:p>
          <w:p w:rsidR="007B168F" w:rsidRPr="002116DE" w:rsidRDefault="007B168F" w:rsidP="002D471E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 балла – ребёнок правильно отвечает, даёт развёрнутый ответ</w:t>
            </w:r>
          </w:p>
        </w:tc>
      </w:tr>
    </w:tbl>
    <w:p w:rsidR="002D471E" w:rsidRDefault="002D471E" w:rsidP="00AD22AD">
      <w:pPr>
        <w:spacing w:after="0"/>
        <w:ind w:left="720"/>
        <w:rPr>
          <w:rFonts w:eastAsia="Times New Roman"/>
          <w:b/>
          <w:lang w:eastAsia="ru-RU"/>
        </w:rPr>
      </w:pPr>
    </w:p>
    <w:p w:rsidR="00375AC1" w:rsidRDefault="00375AC1" w:rsidP="00AD22AD">
      <w:pPr>
        <w:spacing w:after="0"/>
        <w:ind w:left="720"/>
        <w:rPr>
          <w:rFonts w:eastAsia="Times New Roman"/>
          <w:b/>
          <w:lang w:eastAsia="ru-RU"/>
        </w:rPr>
      </w:pPr>
    </w:p>
    <w:p w:rsidR="00375AC1" w:rsidRDefault="00375AC1" w:rsidP="00AD22AD">
      <w:pPr>
        <w:spacing w:after="0"/>
        <w:ind w:left="720"/>
        <w:rPr>
          <w:rFonts w:eastAsia="Times New Roman"/>
          <w:b/>
          <w:lang w:eastAsia="ru-RU"/>
        </w:rPr>
      </w:pPr>
    </w:p>
    <w:p w:rsidR="00306A01" w:rsidRDefault="00306A01" w:rsidP="00AD22AD">
      <w:pPr>
        <w:spacing w:after="0"/>
        <w:ind w:left="720"/>
        <w:rPr>
          <w:rFonts w:eastAsia="Times New Roman"/>
          <w:b/>
          <w:lang w:eastAsia="ru-RU"/>
        </w:rPr>
      </w:pPr>
    </w:p>
    <w:p w:rsidR="00306A01" w:rsidRDefault="00306A01" w:rsidP="00375AC1">
      <w:pPr>
        <w:spacing w:after="0"/>
        <w:rPr>
          <w:rFonts w:eastAsia="Times New Roman"/>
          <w:b/>
          <w:lang w:eastAsia="ru-RU"/>
        </w:rPr>
      </w:pPr>
    </w:p>
    <w:p w:rsidR="002D471E" w:rsidRPr="00306A01" w:rsidRDefault="002D471E" w:rsidP="00306A01">
      <w:pPr>
        <w:pStyle w:val="a4"/>
        <w:numPr>
          <w:ilvl w:val="0"/>
          <w:numId w:val="2"/>
        </w:numPr>
        <w:spacing w:after="0"/>
        <w:rPr>
          <w:rFonts w:eastAsia="Times New Roman"/>
          <w:b/>
          <w:lang w:eastAsia="ru-RU"/>
        </w:rPr>
      </w:pPr>
      <w:r w:rsidRPr="00306A01">
        <w:rPr>
          <w:rFonts w:eastAsia="Times New Roman"/>
          <w:b/>
          <w:lang w:eastAsia="ru-RU"/>
        </w:rPr>
        <w:lastRenderedPageBreak/>
        <w:t>Формирующий этап.</w:t>
      </w:r>
    </w:p>
    <w:p w:rsidR="001D164F" w:rsidRPr="002D471E" w:rsidRDefault="001D164F" w:rsidP="002D471E">
      <w:pPr>
        <w:pStyle w:val="a4"/>
        <w:spacing w:after="0"/>
        <w:ind w:left="1080"/>
        <w:rPr>
          <w:rFonts w:eastAsia="Times New Roman"/>
          <w:b/>
          <w:lang w:eastAsia="ru-RU"/>
        </w:rPr>
      </w:pPr>
      <w:r w:rsidRPr="002D471E">
        <w:rPr>
          <w:rFonts w:eastAsia="Times New Roman"/>
          <w:b/>
          <w:lang w:eastAsia="ru-RU"/>
        </w:rPr>
        <w:t>Перспективный план: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089"/>
        <w:gridCol w:w="1907"/>
        <w:gridCol w:w="1531"/>
        <w:gridCol w:w="2474"/>
        <w:gridCol w:w="1744"/>
        <w:gridCol w:w="1912"/>
        <w:gridCol w:w="1475"/>
        <w:gridCol w:w="1738"/>
      </w:tblGrid>
      <w:tr w:rsidR="000D7200" w:rsidTr="005F61EB">
        <w:tc>
          <w:tcPr>
            <w:tcW w:w="1089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Месяц</w:t>
            </w:r>
          </w:p>
        </w:tc>
        <w:tc>
          <w:tcPr>
            <w:tcW w:w="1907" w:type="dxa"/>
          </w:tcPr>
          <w:p w:rsidR="000D7200" w:rsidRPr="000D7200" w:rsidRDefault="00BA5F9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НОД</w:t>
            </w:r>
          </w:p>
        </w:tc>
        <w:tc>
          <w:tcPr>
            <w:tcW w:w="1531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Игровая </w:t>
            </w:r>
            <w:proofErr w:type="spellStart"/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деят</w:t>
            </w:r>
            <w:proofErr w:type="spellEnd"/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.</w:t>
            </w:r>
          </w:p>
        </w:tc>
        <w:tc>
          <w:tcPr>
            <w:tcW w:w="2474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Конструирование</w:t>
            </w:r>
          </w:p>
        </w:tc>
        <w:tc>
          <w:tcPr>
            <w:tcW w:w="1744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Чтение худ</w:t>
            </w:r>
            <w:proofErr w:type="gramStart"/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.</w:t>
            </w:r>
            <w:proofErr w:type="gramEnd"/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</w:t>
            </w:r>
            <w:proofErr w:type="gramStart"/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л</w:t>
            </w:r>
            <w:proofErr w:type="gramEnd"/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итературы</w:t>
            </w:r>
          </w:p>
        </w:tc>
        <w:tc>
          <w:tcPr>
            <w:tcW w:w="1912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Худ. Творческая деятельность</w:t>
            </w:r>
          </w:p>
        </w:tc>
        <w:tc>
          <w:tcPr>
            <w:tcW w:w="1475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ИКТ</w:t>
            </w:r>
          </w:p>
        </w:tc>
        <w:tc>
          <w:tcPr>
            <w:tcW w:w="1738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b/>
                <w:sz w:val="28"/>
                <w:lang w:eastAsia="ru-RU"/>
              </w:rPr>
              <w:t>Работа с родителями</w:t>
            </w:r>
          </w:p>
        </w:tc>
      </w:tr>
      <w:tr w:rsidR="000D7200" w:rsidTr="005F61EB">
        <w:tc>
          <w:tcPr>
            <w:tcW w:w="1089" w:type="dxa"/>
          </w:tcPr>
          <w:p w:rsidR="000D7200" w:rsidRPr="000D7200" w:rsidRDefault="000D7200" w:rsidP="001D164F">
            <w:pPr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0D7200">
              <w:rPr>
                <w:rFonts w:ascii="Times New Roman" w:eastAsia="Times New Roman" w:hAnsi="Times New Roman"/>
                <w:sz w:val="28"/>
                <w:lang w:eastAsia="ru-RU"/>
              </w:rPr>
              <w:t>Сентябрь</w:t>
            </w:r>
          </w:p>
        </w:tc>
        <w:tc>
          <w:tcPr>
            <w:tcW w:w="1907" w:type="dxa"/>
          </w:tcPr>
          <w:p w:rsidR="000D7200" w:rsidRPr="006F0E07" w:rsidRDefault="000D720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Ознакомление с окружающим миром « Удивительная железная дорога»</w:t>
            </w:r>
          </w:p>
          <w:p w:rsidR="006F0E07" w:rsidRP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Развитие речи: составление описательного рассказа по картинке « Железная дорога»</w:t>
            </w:r>
          </w:p>
          <w:p w:rsidR="0035160E" w:rsidRDefault="0035160E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35160E" w:rsidRPr="006F0E07" w:rsidRDefault="0035160E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ФЭМП « Поможем Незнайке посчитать поезда»</w:t>
            </w:r>
          </w:p>
        </w:tc>
        <w:tc>
          <w:tcPr>
            <w:tcW w:w="1531" w:type="dxa"/>
          </w:tcPr>
          <w:p w:rsidR="000D720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Д\И. «Мем</w:t>
            </w:r>
            <w:proofErr w:type="gramStart"/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о-</w:t>
            </w:r>
            <w:proofErr w:type="gramEnd"/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 xml:space="preserve"> железнодорожный транспорт»</w:t>
            </w:r>
          </w:p>
          <w:p w:rsidR="00BA5F9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BA5F9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BA5F90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Собери разрезную картинку</w:t>
            </w:r>
          </w:p>
          <w:p w:rsid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« Поезда»</w:t>
            </w:r>
          </w:p>
          <w:p w:rsidR="00A120FE" w:rsidRDefault="00A120FE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</w:p>
          <w:p w:rsidR="00A120FE" w:rsidRPr="006F0E07" w:rsidRDefault="00A120FE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Домино «Локомотивы и вагоны»</w:t>
            </w:r>
          </w:p>
        </w:tc>
        <w:tc>
          <w:tcPr>
            <w:tcW w:w="2474" w:type="dxa"/>
          </w:tcPr>
          <w:p w:rsidR="000D720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 xml:space="preserve">Из блоков </w:t>
            </w:r>
            <w:proofErr w:type="spellStart"/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Дьенеша</w:t>
            </w:r>
            <w:proofErr w:type="spellEnd"/>
          </w:p>
          <w:p w:rsidR="00BA5F9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«</w:t>
            </w:r>
            <w:r w:rsidR="00A120FE">
              <w:rPr>
                <w:rFonts w:ascii="Times New Roman" w:eastAsia="Times New Roman" w:hAnsi="Times New Roman"/>
                <w:sz w:val="24"/>
                <w:lang w:eastAsia="ru-RU"/>
              </w:rPr>
              <w:t>Локомотив</w:t>
            </w: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»</w:t>
            </w:r>
          </w:p>
          <w:p w:rsidR="00BA5F9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BA5F90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Магнитный конструктор « Поезд»</w:t>
            </w:r>
          </w:p>
          <w:p w:rsid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F0E07" w:rsidRP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744" w:type="dxa"/>
          </w:tcPr>
          <w:p w:rsidR="000D720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Б. Житков «Железная дорога» (Главы:</w:t>
            </w:r>
            <w:proofErr w:type="gramEnd"/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Как собирались в дорогу. Вокзал. Какая платформа. Как я потерялся. </w:t>
            </w:r>
            <w:proofErr w:type="gramStart"/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Как я нашелся.)</w:t>
            </w:r>
            <w:proofErr w:type="gramEnd"/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 xml:space="preserve"> Чтение энциклопедии «Поезда»</w:t>
            </w:r>
          </w:p>
        </w:tc>
        <w:tc>
          <w:tcPr>
            <w:tcW w:w="1912" w:type="dxa"/>
          </w:tcPr>
          <w:p w:rsidR="000D720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Аппликация « Весёлый паровозик»</w:t>
            </w:r>
          </w:p>
          <w:p w:rsidR="00BA5F9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F0E07" w:rsidRP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BA5F90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Рисование « Железная дорога»</w:t>
            </w:r>
          </w:p>
          <w:p w:rsidR="00A120FE" w:rsidRDefault="00A120FE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A120FE" w:rsidRPr="006F0E07" w:rsidRDefault="00A120FE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75" w:type="dxa"/>
          </w:tcPr>
          <w:p w:rsidR="000D7200" w:rsidRPr="006F0E07" w:rsidRDefault="000D720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Презентация « Что такое железная дорога»</w:t>
            </w:r>
          </w:p>
          <w:p w:rsidR="00BA5F9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BA5F9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738" w:type="dxa"/>
          </w:tcPr>
          <w:p w:rsidR="000D7200" w:rsidRPr="006F0E07" w:rsidRDefault="00BA5F90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Статья в родительский уголок: «Ранняя профориентация».</w:t>
            </w:r>
          </w:p>
          <w:p w:rsidR="006F0E07" w:rsidRP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6F0E07" w:rsidRPr="006F0E07" w:rsidRDefault="006F0E07" w:rsidP="001D164F">
            <w:pPr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F0E07">
              <w:rPr>
                <w:rFonts w:ascii="Times New Roman" w:eastAsia="Times New Roman" w:hAnsi="Times New Roman"/>
                <w:sz w:val="24"/>
                <w:lang w:eastAsia="ru-RU"/>
              </w:rPr>
              <w:t>Целевая прогулка детей с родителями на железную дорогу</w:t>
            </w:r>
          </w:p>
        </w:tc>
      </w:tr>
      <w:tr w:rsidR="000D7200" w:rsidTr="005F61EB">
        <w:tc>
          <w:tcPr>
            <w:tcW w:w="1089" w:type="dxa"/>
          </w:tcPr>
          <w:p w:rsidR="000D7200" w:rsidRPr="00AD22AD" w:rsidRDefault="00A120F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907" w:type="dxa"/>
          </w:tcPr>
          <w:p w:rsidR="000D7200" w:rsidRDefault="0035160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Ознакомление с окружающим миром </w:t>
            </w:r>
          </w:p>
          <w:p w:rsidR="0035160E" w:rsidRDefault="0035160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 Какие бывают поезда»</w:t>
            </w:r>
          </w:p>
          <w:p w:rsidR="00945E16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5160E" w:rsidRDefault="0035160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Развитие речи </w:t>
            </w:r>
            <w:r w:rsidR="00945E16">
              <w:rPr>
                <w:rFonts w:ascii="Times New Roman" w:eastAsia="Times New Roman" w:hAnsi="Times New Roman"/>
                <w:lang w:eastAsia="ru-RU"/>
              </w:rPr>
              <w:t xml:space="preserve">«Расскажи,  </w:t>
            </w:r>
            <w:r w:rsidR="00945E16">
              <w:rPr>
                <w:rFonts w:ascii="Times New Roman" w:eastAsia="Times New Roman" w:hAnsi="Times New Roman"/>
                <w:lang w:eastAsia="ru-RU"/>
              </w:rPr>
              <w:lastRenderedPageBreak/>
              <w:t>какой это поезд»</w:t>
            </w:r>
          </w:p>
          <w:p w:rsidR="00ED458A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D458A" w:rsidRPr="00AD22AD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ФЭМП «Отправляемся в путешествие по станциям математики»</w:t>
            </w:r>
          </w:p>
        </w:tc>
        <w:tc>
          <w:tcPr>
            <w:tcW w:w="1531" w:type="dxa"/>
          </w:tcPr>
          <w:p w:rsidR="000D7200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Д.И. «Найди различия»</w:t>
            </w:r>
          </w:p>
          <w:p w:rsidR="00945E16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45E16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Лабиринт «Помоги поезду добраться до станции»</w:t>
            </w:r>
          </w:p>
          <w:p w:rsidR="00945E16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45E16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Подвижная игра «Поезд едет по станциям»</w:t>
            </w:r>
          </w:p>
          <w:p w:rsidR="00966417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417" w:rsidRPr="00AD22AD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4" w:type="dxa"/>
          </w:tcPr>
          <w:p w:rsidR="000D7200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Из бумаги « Состав поезда»</w:t>
            </w:r>
          </w:p>
          <w:p w:rsidR="00646611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46611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-Дупло «Вокзал»</w:t>
            </w:r>
          </w:p>
          <w:p w:rsidR="00966417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417" w:rsidRPr="00AD22AD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«Пожарный поезд», «Локомотив»</w:t>
            </w:r>
          </w:p>
        </w:tc>
        <w:tc>
          <w:tcPr>
            <w:tcW w:w="1744" w:type="dxa"/>
          </w:tcPr>
          <w:p w:rsidR="000D7200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Рассматривание иллюстраций в энциклопедии «Поезда»</w:t>
            </w:r>
          </w:p>
          <w:p w:rsidR="00646611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46611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А.В. Потапова « Как дорога стала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железной»</w:t>
            </w:r>
          </w:p>
          <w:p w:rsidR="00646611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46611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«Мчится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поез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646611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46611" w:rsidRPr="00AD22AD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Сута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«Едет поезд»</w:t>
            </w:r>
          </w:p>
        </w:tc>
        <w:tc>
          <w:tcPr>
            <w:tcW w:w="1912" w:type="dxa"/>
          </w:tcPr>
          <w:p w:rsidR="000D7200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Рисование «Пожарный поезд»</w:t>
            </w:r>
          </w:p>
          <w:p w:rsidR="00945E16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45E16" w:rsidRDefault="00945E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45E16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Аппликация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Снегоборочный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поезд»</w:t>
            </w: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Коллективная аппликация с элементами лепки « Поезда ждут отправления»</w:t>
            </w: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90C6B" w:rsidRPr="00AD22AD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</w:tcPr>
          <w:p w:rsidR="00646611" w:rsidRPr="00646611" w:rsidRDefault="00646611" w:rsidP="0064661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6611">
              <w:rPr>
                <w:rFonts w:ascii="Times New Roman" w:eastAsia="Times New Roman" w:hAnsi="Times New Roman"/>
                <w:lang w:eastAsia="ru-RU"/>
              </w:rPr>
              <w:lastRenderedPageBreak/>
              <w:t>Виртуальная экскурсия на железнодорожный вокзал с использованием интерактивн</w:t>
            </w:r>
            <w:r w:rsidRPr="00646611">
              <w:rPr>
                <w:rFonts w:ascii="Times New Roman" w:eastAsia="Times New Roman" w:hAnsi="Times New Roman"/>
                <w:lang w:eastAsia="ru-RU"/>
              </w:rPr>
              <w:lastRenderedPageBreak/>
              <w:t>ой доски</w:t>
            </w:r>
          </w:p>
          <w:p w:rsidR="00646611" w:rsidRPr="00646611" w:rsidRDefault="00646611" w:rsidP="0064661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D7200" w:rsidRPr="00AD22AD" w:rsidRDefault="00646611" w:rsidP="0064661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6611">
              <w:rPr>
                <w:rFonts w:ascii="Times New Roman" w:eastAsia="Times New Roman" w:hAnsi="Times New Roman"/>
                <w:lang w:eastAsia="ru-RU"/>
              </w:rPr>
              <w:t>Просмотр познавательного видеоролика про поезда специального назначения</w:t>
            </w:r>
            <w:r w:rsidR="003E6FB0">
              <w:rPr>
                <w:rFonts w:ascii="Times New Roman" w:eastAsia="Times New Roman" w:hAnsi="Times New Roman"/>
                <w:lang w:eastAsia="ru-RU"/>
              </w:rPr>
              <w:t xml:space="preserve"> (Котейка </w:t>
            </w:r>
            <w:proofErr w:type="spellStart"/>
            <w:r w:rsidR="003E6FB0">
              <w:rPr>
                <w:rFonts w:ascii="Times New Roman" w:eastAsia="Times New Roman" w:hAnsi="Times New Roman"/>
                <w:lang w:eastAsia="ru-RU"/>
              </w:rPr>
              <w:t>тв</w:t>
            </w:r>
            <w:proofErr w:type="spellEnd"/>
            <w:r w:rsidR="003E6FB0">
              <w:rPr>
                <w:rFonts w:ascii="Times New Roman" w:eastAsia="Times New Roman" w:hAnsi="Times New Roman"/>
                <w:lang w:eastAsia="ru-RU"/>
              </w:rPr>
              <w:t xml:space="preserve"> детям о поездах)</w:t>
            </w:r>
          </w:p>
        </w:tc>
        <w:tc>
          <w:tcPr>
            <w:tcW w:w="1738" w:type="dxa"/>
          </w:tcPr>
          <w:p w:rsidR="00646611" w:rsidRPr="00AD22AD" w:rsidRDefault="0064661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Создание родителями книг о разных видах поездов (пожарный, бронепоезд, грузовой, пассажирский 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т.д.)</w:t>
            </w:r>
          </w:p>
        </w:tc>
      </w:tr>
      <w:tr w:rsidR="000D7200" w:rsidTr="005F61EB">
        <w:tc>
          <w:tcPr>
            <w:tcW w:w="1089" w:type="dxa"/>
          </w:tcPr>
          <w:p w:rsidR="000D7200" w:rsidRPr="00AD22AD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Ноябрь</w:t>
            </w:r>
          </w:p>
        </w:tc>
        <w:tc>
          <w:tcPr>
            <w:tcW w:w="1907" w:type="dxa"/>
          </w:tcPr>
          <w:p w:rsidR="000D7200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Ознакомление с окружающим « Что перевозят вагоны поезда»</w:t>
            </w:r>
          </w:p>
          <w:p w:rsidR="00ED458A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D458A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речи. Формирование грамматического строя речи «Чего не хватает?»</w:t>
            </w:r>
          </w:p>
          <w:p w:rsidR="00ED458A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918BC" w:rsidRDefault="009918B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Интегрированное занятие « Поможем Чебурашке навести порядок в поездах» </w:t>
            </w:r>
          </w:p>
          <w:p w:rsidR="00ED458A" w:rsidRPr="00AD22AD" w:rsidRDefault="00ED458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</w:tcPr>
          <w:p w:rsidR="000D7200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Распредели груз по вагонам»</w:t>
            </w: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И. «Найди тень»</w:t>
            </w: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Подвижная игра «Успей в свой вагон»</w:t>
            </w: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«Подбери пару»</w:t>
            </w:r>
          </w:p>
          <w:p w:rsidR="00C82DCC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82DCC" w:rsidRPr="00AD22AD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«Четвёртый лишний»</w:t>
            </w:r>
          </w:p>
        </w:tc>
        <w:tc>
          <w:tcPr>
            <w:tcW w:w="2474" w:type="dxa"/>
          </w:tcPr>
          <w:p w:rsidR="000D7200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бросового материала «Грузовой состав»</w:t>
            </w:r>
          </w:p>
          <w:p w:rsidR="001029E1" w:rsidRDefault="001029E1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85D02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1029E1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Магнитный конструктор (На магнитной доске из геометрических фигур)</w:t>
            </w:r>
          </w:p>
          <w:p w:rsidR="00F85D02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«Вагоны»</w:t>
            </w:r>
          </w:p>
          <w:p w:rsidR="00966417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417" w:rsidRPr="00AD22AD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 Грузовой поезд», «Пассажирский поезд»</w:t>
            </w:r>
          </w:p>
        </w:tc>
        <w:tc>
          <w:tcPr>
            <w:tcW w:w="1744" w:type="dxa"/>
          </w:tcPr>
          <w:p w:rsidR="000D7200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Забила «Путям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дорогами»</w:t>
            </w:r>
          </w:p>
          <w:p w:rsidR="00F85D02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85D02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«Путешествие голубой стрелы»</w:t>
            </w:r>
          </w:p>
          <w:p w:rsidR="00F85D02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85D02" w:rsidRPr="00AD22AD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85D02">
              <w:rPr>
                <w:rFonts w:ascii="Times New Roman" w:eastAsia="Times New Roman" w:hAnsi="Times New Roman"/>
                <w:lang w:eastAsia="ru-RU"/>
              </w:rPr>
              <w:t>Колин</w:t>
            </w:r>
            <w:proofErr w:type="gramEnd"/>
            <w:r w:rsidRPr="00F85D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F85D02">
              <w:rPr>
                <w:rFonts w:ascii="Times New Roman" w:eastAsia="Times New Roman" w:hAnsi="Times New Roman"/>
                <w:lang w:eastAsia="ru-RU"/>
              </w:rPr>
              <w:t>Гарретт</w:t>
            </w:r>
            <w:proofErr w:type="spellEnd"/>
            <w:r w:rsidRPr="00F85D02">
              <w:rPr>
                <w:rFonts w:ascii="Times New Roman" w:eastAsia="Times New Roman" w:hAnsi="Times New Roman"/>
                <w:lang w:eastAsia="ru-RU"/>
              </w:rPr>
              <w:t xml:space="preserve"> большая энциклопедия поезда и локомотивы</w:t>
            </w:r>
          </w:p>
        </w:tc>
        <w:tc>
          <w:tcPr>
            <w:tcW w:w="1912" w:type="dxa"/>
          </w:tcPr>
          <w:p w:rsidR="000D7200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 Заплатки для груза»</w:t>
            </w:r>
          </w:p>
          <w:p w:rsidR="00F85D02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85D02" w:rsidRPr="00AD22AD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« Такие разные вагоны»</w:t>
            </w:r>
          </w:p>
        </w:tc>
        <w:tc>
          <w:tcPr>
            <w:tcW w:w="1475" w:type="dxa"/>
          </w:tcPr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Презентация «</w:t>
            </w:r>
            <w:r w:rsidR="00C82DCC">
              <w:rPr>
                <w:rFonts w:ascii="Times New Roman" w:eastAsia="Times New Roman" w:hAnsi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агоны 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грузы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который они перевозят»</w:t>
            </w: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D7200" w:rsidRDefault="00F85D02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Просмотр познавательного видеоролика «</w:t>
            </w:r>
            <w:r w:rsidR="003E6FB0">
              <w:rPr>
                <w:rFonts w:ascii="Times New Roman" w:eastAsia="Times New Roman" w:hAnsi="Times New Roman"/>
                <w:lang w:eastAsia="ru-RU"/>
              </w:rPr>
              <w:t>Поезда для детей (серия про вагоны)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6FB0" w:rsidRPr="00AD22AD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8" w:type="dxa"/>
          </w:tcPr>
          <w:p w:rsidR="000D720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Статья в родительский уголок</w:t>
            </w: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«Интересные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факты о поездах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Рекомендации для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родителей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что почитать с детьми дома</w:t>
            </w: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E6FB0" w:rsidRDefault="003E6FB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Интересные игры на тему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\Д по дороге в детский сад</w:t>
            </w:r>
          </w:p>
          <w:p w:rsidR="003E6FB0" w:rsidRPr="00AD22AD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(для закрепления математических представлений, развития грамматического строя</w:t>
            </w:r>
            <w:r w:rsidR="003E6FB0">
              <w:rPr>
                <w:rFonts w:ascii="Times New Roman" w:eastAsia="Times New Roman" w:hAnsi="Times New Roman"/>
                <w:lang w:eastAsia="ru-RU"/>
              </w:rPr>
              <w:t xml:space="preserve"> речи)</w:t>
            </w:r>
          </w:p>
        </w:tc>
      </w:tr>
      <w:tr w:rsidR="000D7200" w:rsidTr="005F61EB">
        <w:tc>
          <w:tcPr>
            <w:tcW w:w="1089" w:type="dxa"/>
          </w:tcPr>
          <w:p w:rsidR="000D7200" w:rsidRPr="00AD22AD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907" w:type="dxa"/>
          </w:tcPr>
          <w:p w:rsidR="000D7200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Ознакомление 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окружающим «Зачем нужен вокзал?»</w:t>
            </w:r>
          </w:p>
          <w:p w:rsidR="00C82DCC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82DCC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 «Расскажи, что перепутал художник на вокзале?»</w:t>
            </w:r>
          </w:p>
          <w:p w:rsidR="00C82DCC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82DCC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Ознакомление с окружающим «Где лечат поезда?»</w:t>
            </w:r>
          </w:p>
          <w:p w:rsidR="00424D2E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24D2E" w:rsidRPr="00AD22AD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Интегрированное занятие «</w:t>
            </w:r>
            <w:r w:rsidR="00966417">
              <w:rPr>
                <w:rFonts w:ascii="Times New Roman" w:eastAsia="Times New Roman" w:hAnsi="Times New Roman"/>
                <w:lang w:eastAsia="ru-RU"/>
              </w:rPr>
              <w:t xml:space="preserve">Расскажем Незнайке, кто такие воспитанные пассажиры 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31" w:type="dxa"/>
          </w:tcPr>
          <w:p w:rsidR="000D7200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Д.И. «Найди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различия на вокзале»</w:t>
            </w:r>
          </w:p>
          <w:p w:rsidR="00424D2E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82DCC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«Найди нужный предмет на вокзале, на пироне»</w:t>
            </w:r>
          </w:p>
          <w:p w:rsidR="00C82DCC" w:rsidRDefault="00C82DC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24D2E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«Рассади пассажиров по вагонам»</w:t>
            </w:r>
          </w:p>
          <w:p w:rsidR="00424D2E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24D2E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«Посчитай багаж»</w:t>
            </w:r>
          </w:p>
          <w:p w:rsidR="00424D2E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24D2E" w:rsidRPr="00AD22AD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Сюжетно-ролевая игра «На вокзале»</w:t>
            </w:r>
          </w:p>
        </w:tc>
        <w:tc>
          <w:tcPr>
            <w:tcW w:w="2474" w:type="dxa"/>
          </w:tcPr>
          <w:p w:rsidR="000D7200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Постройка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железнодорожного вокзала с использованием различных моделей поездов, железно дороги и конструктора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лего</w:t>
            </w:r>
            <w:proofErr w:type="spellEnd"/>
          </w:p>
          <w:p w:rsidR="00424D2E" w:rsidRDefault="00424D2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24D2E" w:rsidRPr="00AD22AD" w:rsidRDefault="004D207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деревянного конструктора "Депо"</w:t>
            </w:r>
          </w:p>
        </w:tc>
        <w:tc>
          <w:tcPr>
            <w:tcW w:w="1744" w:type="dxa"/>
          </w:tcPr>
          <w:p w:rsidR="000D7200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Рассматривание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иллюстраций «Этикет для малышей»</w:t>
            </w:r>
          </w:p>
          <w:p w:rsidR="00966417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417" w:rsidRDefault="0096641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Гальцева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С.Н.</w:t>
            </w:r>
            <w:r w:rsidRPr="009664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«Поезда» </w:t>
            </w:r>
            <w:r w:rsidRPr="00966417">
              <w:rPr>
                <w:rFonts w:ascii="Times New Roman" w:eastAsia="Times New Roman" w:hAnsi="Times New Roman"/>
                <w:lang w:eastAsia="ru-RU"/>
              </w:rPr>
              <w:t>энциклопедия для детского сада</w:t>
            </w: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Улыбышева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«От столицы до столицы»</w:t>
            </w: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Шалаева « Как вести себя в поезде»</w:t>
            </w:r>
          </w:p>
          <w:p w:rsidR="00390C6B" w:rsidRPr="00AD22AD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2" w:type="dxa"/>
          </w:tcPr>
          <w:p w:rsidR="000D7200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Рисование «Мы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едем в далёкие края»</w:t>
            </w: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Коллективная аппликация « Вокзал»</w:t>
            </w:r>
          </w:p>
          <w:p w:rsidR="00EC1616" w:rsidRDefault="00EC16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C1616" w:rsidRDefault="00EC16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по замыслу «Поезд будущего»</w:t>
            </w:r>
          </w:p>
          <w:p w:rsidR="00EC1616" w:rsidRDefault="00EC16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EC1616" w:rsidRPr="00AD22AD" w:rsidRDefault="00EC16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Аппликация «Газета для пассажира»</w:t>
            </w:r>
          </w:p>
        </w:tc>
        <w:tc>
          <w:tcPr>
            <w:tcW w:w="1475" w:type="dxa"/>
          </w:tcPr>
          <w:p w:rsidR="00F72A77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Презентация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«Вокзалы разных стран»</w:t>
            </w:r>
          </w:p>
          <w:p w:rsidR="00F72A77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D7200" w:rsidRPr="00AD22AD" w:rsidRDefault="00EC16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Виртуальная экскурсия в музей поездов в Санкт-Петербурге</w:t>
            </w:r>
          </w:p>
        </w:tc>
        <w:tc>
          <w:tcPr>
            <w:tcW w:w="1738" w:type="dxa"/>
          </w:tcPr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Совместно с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ребенком изготовить поделку для выставки-конкурса «Мир РЖД»</w:t>
            </w:r>
          </w:p>
          <w:p w:rsidR="00390C6B" w:rsidRDefault="00390C6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390C6B" w:rsidRPr="00AD22AD" w:rsidRDefault="00EC161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Статья в родительский уголок «Чем занять ребёнка в поезде»</w:t>
            </w:r>
          </w:p>
        </w:tc>
      </w:tr>
      <w:tr w:rsidR="000D7200" w:rsidTr="005F61EB">
        <w:tc>
          <w:tcPr>
            <w:tcW w:w="1089" w:type="dxa"/>
          </w:tcPr>
          <w:p w:rsidR="000D7200" w:rsidRPr="00AD22AD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Январь</w:t>
            </w:r>
          </w:p>
        </w:tc>
        <w:tc>
          <w:tcPr>
            <w:tcW w:w="1907" w:type="dxa"/>
          </w:tcPr>
          <w:p w:rsidR="000D7200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Ознакомление с окружающим « Правила поведения 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/Д»</w:t>
            </w:r>
          </w:p>
          <w:p w:rsidR="00F72A77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 , описательный рассказ по сюжетной картине «Безопасность 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/Д»</w:t>
            </w:r>
          </w:p>
          <w:p w:rsidR="00F72A77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72A77" w:rsidRPr="00AD22AD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Интегрированное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занятие « Научим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Шепокляк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правилам безопасного поведения»</w:t>
            </w:r>
          </w:p>
        </w:tc>
        <w:tc>
          <w:tcPr>
            <w:tcW w:w="1531" w:type="dxa"/>
          </w:tcPr>
          <w:p w:rsidR="000D72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Д.И. «Осторожно железная дорога!»</w:t>
            </w: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 И. «Собери разрезную картинку»</w:t>
            </w: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Обыгрывание различных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ситуций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по теме: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безопасность 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/Д</w:t>
            </w: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Игра малой подвижности «Правильно, не правильно»</w:t>
            </w: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DD2A00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Сюжетно-ролевая игра «Быть примерным пассажиром разрешается»</w:t>
            </w:r>
          </w:p>
          <w:p w:rsidR="00DD2A00" w:rsidRPr="00AD22AD" w:rsidRDefault="00DD2A0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74" w:type="dxa"/>
          </w:tcPr>
          <w:p w:rsidR="000D7200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Из деревянного конструктора «Вагонное депо»</w:t>
            </w: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-Дупло «Вокзал»</w:t>
            </w:r>
          </w:p>
          <w:p w:rsidR="00044EF6" w:rsidRPr="00AD22AD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счётных палочек и геометрических фигу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из математического набора) «Поезда»</w:t>
            </w:r>
          </w:p>
        </w:tc>
        <w:tc>
          <w:tcPr>
            <w:tcW w:w="1744" w:type="dxa"/>
          </w:tcPr>
          <w:p w:rsidR="000D7200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Б. Житков «Железная дорога»</w:t>
            </w: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4EF6">
              <w:rPr>
                <w:rFonts w:ascii="Times New Roman" w:eastAsia="Times New Roman" w:hAnsi="Times New Roman"/>
                <w:lang w:eastAsia="ru-RU"/>
              </w:rPr>
              <w:t>Рассказ «Как я потерялся», «Как я нашелся»</w:t>
            </w: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«Детская железная дорога»</w:t>
            </w: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44EF6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С. Я. </w:t>
            </w:r>
            <w:proofErr w:type="gramStart"/>
            <w:r w:rsidRPr="00044EF6">
              <w:rPr>
                <w:rFonts w:ascii="Times New Roman" w:eastAsia="Times New Roman" w:hAnsi="Times New Roman"/>
                <w:lang w:eastAsia="ru-RU"/>
              </w:rPr>
              <w:t>Маршак</w:t>
            </w:r>
            <w:proofErr w:type="gramEnd"/>
            <w:r w:rsidRPr="00044EF6">
              <w:rPr>
                <w:rFonts w:ascii="Times New Roman" w:eastAsia="Times New Roman" w:hAnsi="Times New Roman"/>
                <w:lang w:eastAsia="ru-RU"/>
              </w:rPr>
              <w:t xml:space="preserve"> «Вот </w:t>
            </w:r>
            <w:proofErr w:type="gramStart"/>
            <w:r w:rsidRPr="00044EF6">
              <w:rPr>
                <w:rFonts w:ascii="Times New Roman" w:eastAsia="Times New Roman" w:hAnsi="Times New Roman"/>
                <w:lang w:eastAsia="ru-RU"/>
              </w:rPr>
              <w:t>какой</w:t>
            </w:r>
            <w:proofErr w:type="gramEnd"/>
            <w:r w:rsidRPr="00044EF6">
              <w:rPr>
                <w:rFonts w:ascii="Times New Roman" w:eastAsia="Times New Roman" w:hAnsi="Times New Roman"/>
                <w:lang w:eastAsia="ru-RU"/>
              </w:rPr>
              <w:t xml:space="preserve"> рассеянный», «Багаж», «Школа на колёсах», «Детская железная дорога», «Туннель»;</w:t>
            </w:r>
          </w:p>
          <w:p w:rsidR="00044EF6" w:rsidRPr="00AD22AD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12" w:type="dxa"/>
          </w:tcPr>
          <w:p w:rsidR="000D7200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Рисование « На перроне»</w:t>
            </w: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4EF6" w:rsidRDefault="00044EF6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Аппликация «Семафор»</w:t>
            </w:r>
          </w:p>
          <w:p w:rsidR="005F61EB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F61EB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Раскраски, безопасность 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/Д</w:t>
            </w:r>
          </w:p>
          <w:p w:rsidR="005F61EB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F61EB" w:rsidRPr="00AD22AD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75" w:type="dxa"/>
          </w:tcPr>
          <w:p w:rsidR="000D7200" w:rsidRDefault="00F72A7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Просмотр познавательных мультфильмов по безопасности «Аркадий паровозов»</w:t>
            </w:r>
          </w:p>
          <w:p w:rsidR="00F54B4C" w:rsidRDefault="00F54B4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54B4C" w:rsidRDefault="00F54B4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Мультфильм «На вокзале без мамы» - правила безопасности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ж/д»</w:t>
            </w:r>
          </w:p>
          <w:p w:rsidR="00F54B4C" w:rsidRDefault="00F54B4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54B4C" w:rsidRPr="00AD22AD" w:rsidRDefault="00F54B4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мульфильма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«Крокодил Гена»</w:t>
            </w:r>
          </w:p>
        </w:tc>
        <w:tc>
          <w:tcPr>
            <w:tcW w:w="1738" w:type="dxa"/>
          </w:tcPr>
          <w:p w:rsidR="000D7200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Статья в родительский уголок «Правила безопасного поведения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 близи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железной дороге»</w:t>
            </w:r>
          </w:p>
          <w:p w:rsidR="005F61EB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F61EB" w:rsidRPr="00AD22AD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Совместное творчество детей и родителей для вернисажа, на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тему безопасности </w:t>
            </w:r>
          </w:p>
        </w:tc>
      </w:tr>
      <w:tr w:rsidR="000D7200" w:rsidTr="005F61EB">
        <w:tc>
          <w:tcPr>
            <w:tcW w:w="1089" w:type="dxa"/>
          </w:tcPr>
          <w:p w:rsidR="000D7200" w:rsidRPr="00AD22AD" w:rsidRDefault="005F61EB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Февраль</w:t>
            </w:r>
          </w:p>
        </w:tc>
        <w:tc>
          <w:tcPr>
            <w:tcW w:w="1907" w:type="dxa"/>
          </w:tcPr>
          <w:p w:rsidR="000D7200" w:rsidRDefault="004D207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Ознакомление с окружающим миром «Кто работает 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/Д»</w:t>
            </w:r>
          </w:p>
          <w:p w:rsidR="004D207A" w:rsidRDefault="004D207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D207A" w:rsidRDefault="00184948" w:rsidP="0018494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 «Железнодорожная сказка» Составление небольшого рассказа творческого характера</w:t>
            </w:r>
          </w:p>
          <w:p w:rsidR="00444DBC" w:rsidRDefault="00444DBC" w:rsidP="0018494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44DBC" w:rsidRPr="00AD22AD" w:rsidRDefault="0077086C" w:rsidP="0018494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ФЭМП «Поможем монтёру пути навести порядок»</w:t>
            </w:r>
          </w:p>
        </w:tc>
        <w:tc>
          <w:tcPr>
            <w:tcW w:w="1531" w:type="dxa"/>
          </w:tcPr>
          <w:p w:rsidR="0077086C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086C">
              <w:rPr>
                <w:rFonts w:ascii="Times New Roman" w:eastAsia="Times New Roman" w:hAnsi="Times New Roman"/>
                <w:lang w:eastAsia="ru-RU"/>
              </w:rPr>
              <w:t>Д.И. «Подбери нужный предмет»</w:t>
            </w:r>
          </w:p>
          <w:p w:rsidR="0077086C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D7200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Сюжетно-ролевая игра с использованием музыкальных инструментов «На станции»</w:t>
            </w:r>
          </w:p>
          <w:p w:rsidR="0077086C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7086C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Сюжетно-ролевая игра «На диспетчерском пункте»</w:t>
            </w:r>
          </w:p>
          <w:p w:rsidR="0077086C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7086C" w:rsidRPr="00AD22AD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Сюже</w:t>
            </w:r>
            <w:r w:rsidR="00375AC1">
              <w:rPr>
                <w:rFonts w:ascii="Times New Roman" w:eastAsia="Times New Roman" w:hAnsi="Times New Roman"/>
                <w:lang w:eastAsia="ru-RU"/>
              </w:rPr>
              <w:t>тно-ролевая игра «Ремонт путей»</w:t>
            </w:r>
          </w:p>
        </w:tc>
        <w:tc>
          <w:tcPr>
            <w:tcW w:w="2474" w:type="dxa"/>
          </w:tcPr>
          <w:p w:rsidR="000D7200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Пазлы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«Вокзал»</w:t>
            </w:r>
          </w:p>
          <w:p w:rsidR="0077086C" w:rsidRDefault="0077086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77086C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56DC">
              <w:rPr>
                <w:rFonts w:ascii="Times New Roman" w:eastAsia="Times New Roman" w:hAnsi="Times New Roman"/>
                <w:lang w:eastAsia="ru-RU"/>
              </w:rPr>
              <w:t xml:space="preserve">Постройка железнодорожного вокзала с использованием различных моделей поездов, железно дороги и конструктора </w:t>
            </w:r>
            <w:proofErr w:type="spellStart"/>
            <w:r w:rsidRPr="00CA56DC">
              <w:rPr>
                <w:rFonts w:ascii="Times New Roman" w:eastAsia="Times New Roman" w:hAnsi="Times New Roman"/>
                <w:lang w:eastAsia="ru-RU"/>
              </w:rPr>
              <w:t>лего</w:t>
            </w:r>
            <w:proofErr w:type="spellEnd"/>
          </w:p>
          <w:p w:rsidR="00CA56DC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A56DC" w:rsidRPr="00AD22AD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разного конструктора «Город для железнодорожников»</w:t>
            </w:r>
          </w:p>
        </w:tc>
        <w:tc>
          <w:tcPr>
            <w:tcW w:w="1744" w:type="dxa"/>
          </w:tcPr>
          <w:p w:rsidR="000D7200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Маршак «Багаж»</w:t>
            </w:r>
          </w:p>
          <w:p w:rsidR="008B09C7" w:rsidRDefault="008B09C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A56DC" w:rsidRDefault="008B09C7" w:rsidP="008B09C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09C7">
              <w:rPr>
                <w:rFonts w:ascii="Times New Roman" w:eastAsia="Times New Roman" w:hAnsi="Times New Roman"/>
                <w:lang w:eastAsia="ru-RU"/>
              </w:rPr>
              <w:t>В.Захаров</w:t>
            </w:r>
            <w:proofErr w:type="spellEnd"/>
            <w:r w:rsidR="00CA56DC" w:rsidRPr="00CA56DC">
              <w:rPr>
                <w:rFonts w:ascii="Times New Roman" w:eastAsia="Times New Roman" w:hAnsi="Times New Roman"/>
                <w:lang w:eastAsia="ru-RU"/>
              </w:rPr>
              <w:t xml:space="preserve"> «Дежурный по вокзалу»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B09C7">
              <w:rPr>
                <w:rFonts w:ascii="Times New Roman" w:eastAsia="Times New Roman" w:hAnsi="Times New Roman"/>
                <w:lang w:eastAsia="ru-RU"/>
              </w:rPr>
              <w:t>«О работе диспетчера»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8B09C7">
              <w:rPr>
                <w:rFonts w:ascii="Times New Roman" w:eastAsia="Times New Roman" w:hAnsi="Times New Roman"/>
                <w:lang w:eastAsia="ru-RU"/>
              </w:rPr>
              <w:t>«Путейцу»</w:t>
            </w:r>
          </w:p>
          <w:p w:rsidR="008B09C7" w:rsidRDefault="008B09C7" w:rsidP="008B09C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09C7" w:rsidRDefault="008B09C7" w:rsidP="008B09C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09C7">
              <w:rPr>
                <w:rFonts w:ascii="Times New Roman" w:eastAsia="Times New Roman" w:hAnsi="Times New Roman"/>
                <w:lang w:eastAsia="ru-RU"/>
              </w:rPr>
              <w:t>Я.Пишумов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B09C7">
              <w:rPr>
                <w:rFonts w:ascii="Times New Roman" w:eastAsia="Times New Roman" w:hAnsi="Times New Roman"/>
                <w:lang w:eastAsia="ru-RU"/>
              </w:rPr>
              <w:t>«Железнодорожный переезд»</w:t>
            </w:r>
          </w:p>
          <w:p w:rsidR="008B09C7" w:rsidRDefault="008B09C7" w:rsidP="008B09C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09C7" w:rsidRPr="00AD22AD" w:rsidRDefault="008B09C7" w:rsidP="008B09C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Б. Жидков </w:t>
            </w:r>
            <w:r w:rsidRPr="008B09C7">
              <w:rPr>
                <w:rFonts w:ascii="Times New Roman" w:eastAsia="Times New Roman" w:hAnsi="Times New Roman"/>
                <w:lang w:eastAsia="ru-RU"/>
              </w:rPr>
              <w:t>Рассказ «Как меня называли», «Билет», «Вокзал»</w:t>
            </w:r>
          </w:p>
        </w:tc>
        <w:tc>
          <w:tcPr>
            <w:tcW w:w="1912" w:type="dxa"/>
          </w:tcPr>
          <w:p w:rsidR="000D7200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«Железнодорожный переезд»</w:t>
            </w:r>
          </w:p>
          <w:p w:rsidR="00CA56DC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A56DC" w:rsidRPr="00AD22AD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«Железнодорожные профессии»</w:t>
            </w:r>
          </w:p>
        </w:tc>
        <w:tc>
          <w:tcPr>
            <w:tcW w:w="1475" w:type="dxa"/>
          </w:tcPr>
          <w:p w:rsidR="000D7200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Презентация для детей о профессия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Путеец, дежурный по станции, диспетчер, сигналист, составитель поездов)</w:t>
            </w:r>
          </w:p>
          <w:p w:rsidR="008B09C7" w:rsidRDefault="008B09C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B09C7" w:rsidRPr="00AD22AD" w:rsidRDefault="008B09C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Просмотр познавательного видеоролика «Путешествие в страну железнодорожных профессий»</w:t>
            </w:r>
          </w:p>
        </w:tc>
        <w:tc>
          <w:tcPr>
            <w:tcW w:w="1738" w:type="dxa"/>
          </w:tcPr>
          <w:p w:rsidR="000D7200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Статья в родительский уголок «Как знакомить с профессией железнодорожник»</w:t>
            </w:r>
          </w:p>
          <w:p w:rsidR="00CA56DC" w:rsidRPr="00AD22AD" w:rsidRDefault="00CA56DC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D7200" w:rsidTr="005F61EB">
        <w:tc>
          <w:tcPr>
            <w:tcW w:w="1089" w:type="dxa"/>
          </w:tcPr>
          <w:p w:rsidR="000D7200" w:rsidRPr="00AD22AD" w:rsidRDefault="008B09C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Март</w:t>
            </w:r>
          </w:p>
        </w:tc>
        <w:tc>
          <w:tcPr>
            <w:tcW w:w="1907" w:type="dxa"/>
          </w:tcPr>
          <w:p w:rsidR="000D7200" w:rsidRDefault="000A4D9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Ознакомление с окружающим миром « Машинист поезда»</w:t>
            </w:r>
          </w:p>
          <w:p w:rsidR="000A4D95" w:rsidRDefault="000A4D9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A4D95" w:rsidRDefault="000A4D9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Развитие </w:t>
            </w:r>
            <w:r w:rsidR="008F75B7">
              <w:rPr>
                <w:rFonts w:ascii="Times New Roman" w:eastAsia="Times New Roman" w:hAnsi="Times New Roman"/>
                <w:lang w:eastAsia="ru-RU"/>
              </w:rPr>
              <w:t>речи, заучивание стихотворения «Машинист»</w:t>
            </w:r>
          </w:p>
          <w:p w:rsidR="008F75B7" w:rsidRDefault="008F75B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8F75B7" w:rsidRDefault="008F75B7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Презентационное сообщение ребёнка «Мой папа машинист поезда»</w:t>
            </w:r>
          </w:p>
          <w:p w:rsidR="00C77D5F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77D5F" w:rsidRPr="00AD22AD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 составление творческого рассказа « В кабине машиниста»</w:t>
            </w:r>
          </w:p>
        </w:tc>
        <w:tc>
          <w:tcPr>
            <w:tcW w:w="1531" w:type="dxa"/>
          </w:tcPr>
          <w:p w:rsidR="000D7200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«Найди лишний предмет одежды машиниста»</w:t>
            </w:r>
          </w:p>
          <w:p w:rsidR="00C77D5F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77D5F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Сюжетно-ролевая игра «Машинист»</w:t>
            </w:r>
          </w:p>
          <w:p w:rsidR="00C77D5F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77D5F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«Найди различия»</w:t>
            </w:r>
          </w:p>
          <w:p w:rsidR="00C77D5F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C77D5F" w:rsidRDefault="00C77D5F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«Угадай предмет по заданному силуэту»</w:t>
            </w:r>
          </w:p>
          <w:p w:rsidR="00040050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0050" w:rsidRPr="00AD22AD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Лабиринт «Помоги машинисту добраться до поезда»</w:t>
            </w:r>
          </w:p>
        </w:tc>
        <w:tc>
          <w:tcPr>
            <w:tcW w:w="2474" w:type="dxa"/>
          </w:tcPr>
          <w:p w:rsidR="000D7200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Магнитный конструктор «Локомотив для машиниста»</w:t>
            </w:r>
          </w:p>
          <w:p w:rsidR="00040050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0050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замыслу из различного конструктора</w:t>
            </w:r>
          </w:p>
          <w:p w:rsidR="00040050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0050" w:rsidRPr="00AD22AD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4" w:type="dxa"/>
          </w:tcPr>
          <w:p w:rsidR="000D7200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66D25">
              <w:rPr>
                <w:rFonts w:ascii="Times New Roman" w:eastAsia="Times New Roman" w:hAnsi="Times New Roman"/>
                <w:lang w:eastAsia="ru-RU"/>
              </w:rPr>
              <w:t>Б.Житков</w:t>
            </w:r>
            <w:proofErr w:type="spellEnd"/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6D25">
              <w:rPr>
                <w:rFonts w:ascii="Times New Roman" w:eastAsia="Times New Roman" w:hAnsi="Times New Roman"/>
                <w:lang w:eastAsia="ru-RU"/>
              </w:rPr>
              <w:t>«Как я видел машиниста»</w:t>
            </w: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966D25">
              <w:rPr>
                <w:rFonts w:ascii="Times New Roman" w:eastAsia="Times New Roman" w:hAnsi="Times New Roman"/>
                <w:lang w:eastAsia="ru-RU"/>
              </w:rPr>
              <w:t>В.Захаров</w:t>
            </w:r>
            <w:proofErr w:type="spellEnd"/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6D25">
              <w:rPr>
                <w:rFonts w:ascii="Times New Roman" w:eastAsia="Times New Roman" w:hAnsi="Times New Roman"/>
                <w:lang w:eastAsia="ru-RU"/>
              </w:rPr>
              <w:t>«В кабине локомотива»</w:t>
            </w: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Н. Костарев «Вокзал»</w:t>
            </w: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D25" w:rsidRPr="00AD22AD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66D25">
              <w:rPr>
                <w:rFonts w:ascii="Times New Roman" w:eastAsia="Times New Roman" w:hAnsi="Times New Roman"/>
                <w:lang w:eastAsia="ru-RU"/>
              </w:rPr>
              <w:t xml:space="preserve">«Поезда. Детская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энциклопедия» </w:t>
            </w:r>
            <w:r w:rsidRPr="00966D25">
              <w:rPr>
                <w:rFonts w:ascii="Times New Roman" w:eastAsia="Times New Roman" w:hAnsi="Times New Roman"/>
                <w:lang w:eastAsia="ru-RU"/>
              </w:rPr>
              <w:t xml:space="preserve"> С. </w:t>
            </w:r>
            <w:proofErr w:type="spellStart"/>
            <w:r w:rsidRPr="00966D25">
              <w:rPr>
                <w:rFonts w:ascii="Times New Roman" w:eastAsia="Times New Roman" w:hAnsi="Times New Roman"/>
                <w:lang w:eastAsia="ru-RU"/>
              </w:rPr>
              <w:t>Тернбулла</w:t>
            </w:r>
            <w:proofErr w:type="spellEnd"/>
            <w:r w:rsidRPr="00966D25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12" w:type="dxa"/>
          </w:tcPr>
          <w:p w:rsidR="000D7200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«Машинист»</w:t>
            </w: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Аппликация «Форма машиниста»</w:t>
            </w: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D25" w:rsidRPr="00AD22AD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Лепка «Посуда для машиниста»</w:t>
            </w:r>
          </w:p>
        </w:tc>
        <w:tc>
          <w:tcPr>
            <w:tcW w:w="1475" w:type="dxa"/>
          </w:tcPr>
          <w:p w:rsidR="000D7200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Презентация «Как работает машинист»</w:t>
            </w:r>
          </w:p>
          <w:p w:rsidR="00040050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0050" w:rsidRPr="00AD22AD" w:rsidRDefault="00040050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8" w:type="dxa"/>
          </w:tcPr>
          <w:p w:rsidR="000D7200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Подготовить презентационное сообщение с ребёнком «Мой папа машинист»</w:t>
            </w:r>
          </w:p>
          <w:p w:rsidR="00966D25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66D25" w:rsidRPr="00AD22AD" w:rsidRDefault="00966D25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D7200" w:rsidTr="005F61EB">
        <w:tc>
          <w:tcPr>
            <w:tcW w:w="1089" w:type="dxa"/>
          </w:tcPr>
          <w:p w:rsidR="000D7200" w:rsidRPr="00AD22AD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907" w:type="dxa"/>
          </w:tcPr>
          <w:p w:rsidR="000D7200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Ознакомление с окружающим миром «Проводник вагона» </w:t>
            </w:r>
          </w:p>
          <w:p w:rsidR="006C2AD3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C2AD3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ФЭМП «Помоги проводнику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заселить вагоны»</w:t>
            </w:r>
          </w:p>
          <w:p w:rsidR="006C2AD3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C2AD3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речи, подготовленное сообщение ребёнка «Как я побывал в музее поездов»</w:t>
            </w:r>
          </w:p>
          <w:p w:rsidR="006C2AD3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C2AD3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Развитие речи </w:t>
            </w:r>
          </w:p>
          <w:p w:rsidR="00045FBE" w:rsidRPr="00AD22AD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Рассказ творческого характера «Как я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ездил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/а на поезде»</w:t>
            </w:r>
          </w:p>
        </w:tc>
        <w:tc>
          <w:tcPr>
            <w:tcW w:w="1531" w:type="dxa"/>
          </w:tcPr>
          <w:p w:rsidR="000D7200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Д.И.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Кому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что нужно для работы»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«Собери разрезную картинку»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Д.И. «Чья одежда»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«Бывает, не бывает»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Сюжетно-ролевая игра «Поездка»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Pr="00AD22AD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Сюжетно-ролевая игра «Добро пожаловать в вагон»</w:t>
            </w:r>
          </w:p>
        </w:tc>
        <w:tc>
          <w:tcPr>
            <w:tcW w:w="2474" w:type="dxa"/>
          </w:tcPr>
          <w:p w:rsidR="000D7200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«Железнодорожный вокзал» Коллективная работа из разных видов конструктора и железной дороги</w:t>
            </w: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 блоков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«Поезд»</w:t>
            </w: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бумаги  «Рубашка для проводника»</w:t>
            </w: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F0D09" w:rsidRPr="00AD22AD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деревянного конструктора «Вагон для проводника»</w:t>
            </w:r>
          </w:p>
        </w:tc>
        <w:tc>
          <w:tcPr>
            <w:tcW w:w="1744" w:type="dxa"/>
          </w:tcPr>
          <w:p w:rsidR="00A36DEA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DE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С. Маршак: «Багаж», </w:t>
            </w:r>
          </w:p>
          <w:p w:rsidR="00A36DEA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6DEA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DEA">
              <w:rPr>
                <w:rFonts w:ascii="Times New Roman" w:eastAsia="Times New Roman" w:hAnsi="Times New Roman"/>
                <w:lang w:eastAsia="ru-RU"/>
              </w:rPr>
              <w:t xml:space="preserve">С. Михалков: «А что у вас», </w:t>
            </w:r>
          </w:p>
          <w:p w:rsidR="00A36DEA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D7200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36DEA">
              <w:rPr>
                <w:rFonts w:ascii="Times New Roman" w:eastAsia="Times New Roman" w:hAnsi="Times New Roman"/>
                <w:lang w:eastAsia="ru-RU"/>
              </w:rPr>
              <w:t>Штеффани</w:t>
            </w:r>
            <w:proofErr w:type="spellEnd"/>
            <w:r w:rsidRPr="00A36DEA">
              <w:rPr>
                <w:rFonts w:ascii="Times New Roman" w:eastAsia="Times New Roman" w:hAnsi="Times New Roman"/>
                <w:lang w:eastAsia="ru-RU"/>
              </w:rPr>
              <w:t xml:space="preserve">-Корда, </w:t>
            </w:r>
            <w:proofErr w:type="spellStart"/>
            <w:r w:rsidRPr="00A36DEA">
              <w:rPr>
                <w:rFonts w:ascii="Times New Roman" w:eastAsia="Times New Roman" w:hAnsi="Times New Roman"/>
                <w:lang w:eastAsia="ru-RU"/>
              </w:rPr>
              <w:t>Ханс</w:t>
            </w:r>
            <w:proofErr w:type="spellEnd"/>
            <w:r w:rsidRPr="00A36DEA">
              <w:rPr>
                <w:rFonts w:ascii="Times New Roman" w:eastAsia="Times New Roman" w:hAnsi="Times New Roman"/>
                <w:lang w:eastAsia="ru-RU"/>
              </w:rPr>
              <w:t>-</w:t>
            </w:r>
            <w:r w:rsidRPr="00A36DE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Гюнтер </w:t>
            </w:r>
            <w:proofErr w:type="spellStart"/>
            <w:r w:rsidRPr="00A36DEA">
              <w:rPr>
                <w:rFonts w:ascii="Times New Roman" w:eastAsia="Times New Roman" w:hAnsi="Times New Roman"/>
                <w:lang w:eastAsia="ru-RU"/>
              </w:rPr>
              <w:t>Дёринг</w:t>
            </w:r>
            <w:proofErr w:type="spellEnd"/>
            <w:r w:rsidRPr="00A36DEA">
              <w:rPr>
                <w:rFonts w:ascii="Times New Roman" w:eastAsia="Times New Roman" w:hAnsi="Times New Roman"/>
                <w:lang w:eastAsia="ru-RU"/>
              </w:rPr>
              <w:t>: «О поездах и железной дороге».</w:t>
            </w:r>
          </w:p>
          <w:p w:rsidR="00A36DEA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6DEA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A36DEA">
              <w:rPr>
                <w:rFonts w:ascii="Times New Roman" w:eastAsia="Times New Roman" w:hAnsi="Times New Roman"/>
                <w:lang w:eastAsia="ru-RU"/>
              </w:rPr>
              <w:t>Б. Житков «Железная дорога» (Главы:</w:t>
            </w:r>
            <w:proofErr w:type="gramEnd"/>
            <w:r w:rsidRPr="00A36DEA">
              <w:rPr>
                <w:rFonts w:ascii="Times New Roman" w:eastAsia="Times New Roman" w:hAnsi="Times New Roman"/>
                <w:lang w:eastAsia="ru-RU"/>
              </w:rPr>
              <w:t xml:space="preserve"> Как собирались в дорогу. Вокзал. Какая платформа. Как я потерялся. </w:t>
            </w:r>
            <w:proofErr w:type="gramStart"/>
            <w:r w:rsidRPr="00A36DEA">
              <w:rPr>
                <w:rFonts w:ascii="Times New Roman" w:eastAsia="Times New Roman" w:hAnsi="Times New Roman"/>
                <w:lang w:eastAsia="ru-RU"/>
              </w:rPr>
              <w:t xml:space="preserve">Как я нашелся.) </w:t>
            </w:r>
            <w:proofErr w:type="gramEnd"/>
          </w:p>
          <w:p w:rsidR="00A36DEA" w:rsidRPr="00AD22AD" w:rsidRDefault="00A36DEA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6DEA">
              <w:rPr>
                <w:rFonts w:ascii="Times New Roman" w:eastAsia="Times New Roman" w:hAnsi="Times New Roman"/>
                <w:lang w:eastAsia="ru-RU"/>
              </w:rPr>
              <w:t>Чтение энциклопедии «Поезда»</w:t>
            </w:r>
          </w:p>
        </w:tc>
        <w:tc>
          <w:tcPr>
            <w:tcW w:w="1912" w:type="dxa"/>
          </w:tcPr>
          <w:p w:rsidR="000D7200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Аппликация «Билеты на поезд»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«Проводник вагона»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Лепка «Посуда для проводника»</w:t>
            </w: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F0D09" w:rsidRPr="00AD22AD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5" w:type="dxa"/>
          </w:tcPr>
          <w:p w:rsidR="000D7200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Презентация « Проводник вагона»</w:t>
            </w: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Просмотр познавательных видеоролико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в о поездах</w:t>
            </w:r>
          </w:p>
          <w:p w:rsidR="009F0D09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9F0D09" w:rsidRPr="00AD22AD" w:rsidRDefault="009F0D09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38" w:type="dxa"/>
          </w:tcPr>
          <w:p w:rsidR="000D7200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Подготовить с ребёнком презентационное сообщение, как я побывал в музее поездов</w:t>
            </w:r>
          </w:p>
          <w:p w:rsidR="006C2AD3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Фотогазета для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родителей « Как мы знакомились с профессиями на железной дороге»</w:t>
            </w: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045FBE" w:rsidRDefault="00045FBE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C2AD3" w:rsidRPr="00AD22AD" w:rsidRDefault="006C2AD3" w:rsidP="001D164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F61EB" w:rsidRPr="00AD22AD" w:rsidTr="005F61EB">
        <w:tc>
          <w:tcPr>
            <w:tcW w:w="1089" w:type="dxa"/>
          </w:tcPr>
          <w:p w:rsidR="005F61EB" w:rsidRPr="00AD22AD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Май</w:t>
            </w:r>
          </w:p>
        </w:tc>
        <w:tc>
          <w:tcPr>
            <w:tcW w:w="1907" w:type="dxa"/>
          </w:tcPr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речи « Что я знаю о железной дороге»</w:t>
            </w: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F61EB" w:rsidRPr="00AD22AD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Итоговое интегрированное занятие «Встреча с королевой железных дорог» </w:t>
            </w:r>
          </w:p>
        </w:tc>
        <w:tc>
          <w:tcPr>
            <w:tcW w:w="1531" w:type="dxa"/>
          </w:tcPr>
          <w:p w:rsidR="005F61EB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«Осторожно! Железная дорога</w:t>
            </w: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«Подбери тень»</w:t>
            </w: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«Подбери нужный предмет»</w:t>
            </w: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6DEA" w:rsidRPr="00AD22AD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Д.И. « Помоги проводнику посадить пассажиров»</w:t>
            </w:r>
          </w:p>
        </w:tc>
        <w:tc>
          <w:tcPr>
            <w:tcW w:w="2474" w:type="dxa"/>
          </w:tcPr>
          <w:p w:rsidR="005F61EB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 конструктора</w:t>
            </w:r>
            <w:r w:rsidR="002D4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2D471E">
              <w:rPr>
                <w:rFonts w:ascii="Times New Roman" w:eastAsia="Times New Roman" w:hAnsi="Times New Roman"/>
                <w:lang w:eastAsia="ru-RU"/>
              </w:rPr>
              <w:t>Лего</w:t>
            </w:r>
            <w:proofErr w:type="spellEnd"/>
            <w:r w:rsidR="002D471E">
              <w:rPr>
                <w:rFonts w:ascii="Times New Roman" w:eastAsia="Times New Roman" w:hAnsi="Times New Roman"/>
                <w:lang w:eastAsia="ru-RU"/>
              </w:rPr>
              <w:t>-дупло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замыслу</w:t>
            </w:r>
          </w:p>
          <w:p w:rsidR="00A36DEA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A36DEA" w:rsidRDefault="002D471E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471E">
              <w:rPr>
                <w:rFonts w:ascii="Times New Roman" w:eastAsia="Times New Roman" w:hAnsi="Times New Roman"/>
                <w:lang w:eastAsia="ru-RU"/>
              </w:rPr>
              <w:t>Магнитный конструктор «Локомотив для машиниста»</w:t>
            </w:r>
          </w:p>
          <w:p w:rsidR="002D471E" w:rsidRPr="00AD22AD" w:rsidRDefault="002D471E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471E">
              <w:rPr>
                <w:rFonts w:ascii="Times New Roman" w:eastAsia="Times New Roman" w:hAnsi="Times New Roman"/>
                <w:lang w:eastAsia="ru-RU"/>
              </w:rPr>
              <w:t>Из разного конструктора «Город для железнодорожников»</w:t>
            </w:r>
          </w:p>
        </w:tc>
        <w:tc>
          <w:tcPr>
            <w:tcW w:w="1744" w:type="dxa"/>
          </w:tcPr>
          <w:p w:rsidR="002D471E" w:rsidRPr="002D471E" w:rsidRDefault="002D471E" w:rsidP="002D471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471E">
              <w:rPr>
                <w:rFonts w:ascii="Times New Roman" w:eastAsia="Times New Roman" w:hAnsi="Times New Roman"/>
                <w:lang w:eastAsia="ru-RU"/>
              </w:rPr>
              <w:t>Рассматривание иллюстраций «Этикет для малышей»</w:t>
            </w:r>
          </w:p>
          <w:p w:rsidR="002D471E" w:rsidRPr="002D471E" w:rsidRDefault="002D471E" w:rsidP="002D471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5F61EB" w:rsidRDefault="002D471E" w:rsidP="002D471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2D471E">
              <w:rPr>
                <w:rFonts w:ascii="Times New Roman" w:eastAsia="Times New Roman" w:hAnsi="Times New Roman"/>
                <w:lang w:eastAsia="ru-RU"/>
              </w:rPr>
              <w:t>Гальцева</w:t>
            </w:r>
            <w:proofErr w:type="spellEnd"/>
            <w:r w:rsidRPr="002D471E">
              <w:rPr>
                <w:rFonts w:ascii="Times New Roman" w:eastAsia="Times New Roman" w:hAnsi="Times New Roman"/>
                <w:lang w:eastAsia="ru-RU"/>
              </w:rPr>
              <w:t xml:space="preserve"> С.Н. «Поезда» энциклопедия для детского сада</w:t>
            </w:r>
          </w:p>
          <w:p w:rsidR="002D471E" w:rsidRDefault="002D471E" w:rsidP="002D471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D471E" w:rsidRPr="00AD22AD" w:rsidRDefault="002D471E" w:rsidP="002D471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2D471E">
              <w:rPr>
                <w:rFonts w:ascii="Times New Roman" w:eastAsia="Times New Roman" w:hAnsi="Times New Roman"/>
                <w:lang w:eastAsia="ru-RU"/>
              </w:rPr>
              <w:t>Колин</w:t>
            </w:r>
            <w:proofErr w:type="gramEnd"/>
            <w:r w:rsidRPr="002D4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2D471E">
              <w:rPr>
                <w:rFonts w:ascii="Times New Roman" w:eastAsia="Times New Roman" w:hAnsi="Times New Roman"/>
                <w:lang w:eastAsia="ru-RU"/>
              </w:rPr>
              <w:t>Гарретт</w:t>
            </w:r>
            <w:proofErr w:type="spellEnd"/>
            <w:r w:rsidRPr="002D471E">
              <w:rPr>
                <w:rFonts w:ascii="Times New Roman" w:eastAsia="Times New Roman" w:hAnsi="Times New Roman"/>
                <w:lang w:eastAsia="ru-RU"/>
              </w:rPr>
              <w:t xml:space="preserve"> большая энциклопедия поезда и локомотивы</w:t>
            </w:r>
          </w:p>
        </w:tc>
        <w:tc>
          <w:tcPr>
            <w:tcW w:w="1912" w:type="dxa"/>
          </w:tcPr>
          <w:p w:rsidR="005F61EB" w:rsidRDefault="002D471E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Рисование по замыслу «Вокзал»</w:t>
            </w:r>
          </w:p>
          <w:p w:rsidR="002D471E" w:rsidRDefault="002D471E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D471E" w:rsidRPr="00AD22AD" w:rsidRDefault="002D471E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Аппликация «Багаж»</w:t>
            </w:r>
          </w:p>
        </w:tc>
        <w:tc>
          <w:tcPr>
            <w:tcW w:w="1475" w:type="dxa"/>
          </w:tcPr>
          <w:p w:rsidR="005F61EB" w:rsidRPr="00AD22AD" w:rsidRDefault="00A36DEA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Просмотр познавательных видеороликов «Безопасность 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/Д»</w:t>
            </w:r>
          </w:p>
        </w:tc>
        <w:tc>
          <w:tcPr>
            <w:tcW w:w="1738" w:type="dxa"/>
          </w:tcPr>
          <w:p w:rsidR="005F61EB" w:rsidRPr="00AD22AD" w:rsidRDefault="00045FBE" w:rsidP="00717F0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Совместная викторина детей и родителей  «Мы знатоки железной дороги»</w:t>
            </w:r>
          </w:p>
        </w:tc>
      </w:tr>
    </w:tbl>
    <w:p w:rsidR="001D164F" w:rsidRDefault="001D164F" w:rsidP="001D164F">
      <w:pPr>
        <w:spacing w:after="0"/>
        <w:ind w:left="720"/>
        <w:jc w:val="both"/>
        <w:rPr>
          <w:rFonts w:eastAsia="Times New Roman"/>
          <w:b/>
          <w:lang w:eastAsia="ru-RU"/>
        </w:rPr>
      </w:pPr>
    </w:p>
    <w:p w:rsidR="005F4B3A" w:rsidRDefault="00375AC1" w:rsidP="00375AC1">
      <w:pPr>
        <w:pStyle w:val="a4"/>
        <w:numPr>
          <w:ilvl w:val="0"/>
          <w:numId w:val="2"/>
        </w:numPr>
        <w:spacing w:after="0"/>
        <w:jc w:val="both"/>
        <w:rPr>
          <w:rFonts w:eastAsia="Times New Roman"/>
          <w:b/>
          <w:lang w:eastAsia="ru-RU"/>
        </w:rPr>
      </w:pPr>
      <w:r w:rsidRPr="00375AC1">
        <w:rPr>
          <w:rFonts w:eastAsia="Times New Roman"/>
          <w:b/>
          <w:lang w:eastAsia="ru-RU"/>
        </w:rPr>
        <w:t>Контрольный этап</w:t>
      </w: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493"/>
        <w:gridCol w:w="620"/>
        <w:gridCol w:w="620"/>
        <w:gridCol w:w="505"/>
        <w:gridCol w:w="620"/>
        <w:gridCol w:w="620"/>
        <w:gridCol w:w="506"/>
        <w:gridCol w:w="620"/>
        <w:gridCol w:w="620"/>
        <w:gridCol w:w="506"/>
        <w:gridCol w:w="620"/>
        <w:gridCol w:w="620"/>
        <w:gridCol w:w="506"/>
        <w:gridCol w:w="620"/>
        <w:gridCol w:w="620"/>
        <w:gridCol w:w="517"/>
        <w:gridCol w:w="620"/>
        <w:gridCol w:w="620"/>
        <w:gridCol w:w="506"/>
        <w:gridCol w:w="620"/>
        <w:gridCol w:w="620"/>
        <w:gridCol w:w="506"/>
        <w:gridCol w:w="506"/>
        <w:gridCol w:w="730"/>
        <w:gridCol w:w="506"/>
        <w:gridCol w:w="620"/>
        <w:gridCol w:w="510"/>
      </w:tblGrid>
      <w:tr w:rsidR="00CE6913" w:rsidRPr="002116DE" w:rsidTr="00003EBD">
        <w:tc>
          <w:tcPr>
            <w:tcW w:w="1733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Кем бы ты хотел стать?</w:t>
            </w:r>
          </w:p>
        </w:tc>
        <w:tc>
          <w:tcPr>
            <w:tcW w:w="1733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Перечисли, какие профессии 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 ж/д ты знаешь?</w:t>
            </w:r>
          </w:p>
        </w:tc>
        <w:tc>
          <w:tcPr>
            <w:tcW w:w="1733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Какие правила безопасности 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 ж/д ты знаешь?</w:t>
            </w:r>
          </w:p>
        </w:tc>
        <w:tc>
          <w:tcPr>
            <w:tcW w:w="1733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Какие бывают вагоны у поезда?</w:t>
            </w:r>
          </w:p>
        </w:tc>
        <w:tc>
          <w:tcPr>
            <w:tcW w:w="1733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Что делает проводник в пути? Какие предметы и инструменты ему нужны?</w:t>
            </w:r>
          </w:p>
        </w:tc>
        <w:tc>
          <w:tcPr>
            <w:tcW w:w="1716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Что нужно машинисту для работы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 ?</w:t>
            </w:r>
            <w:proofErr w:type="gramEnd"/>
          </w:p>
        </w:tc>
        <w:tc>
          <w:tcPr>
            <w:tcW w:w="1733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Что такое семафор?</w:t>
            </w:r>
          </w:p>
        </w:tc>
        <w:tc>
          <w:tcPr>
            <w:tcW w:w="1733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 xml:space="preserve">Для чего </w:t>
            </w:r>
            <w:proofErr w:type="gramStart"/>
            <w:r w:rsidRPr="002116DE">
              <w:rPr>
                <w:rFonts w:ascii="Times New Roman" w:eastAsia="Times New Roman" w:hAnsi="Times New Roman"/>
                <w:lang w:eastAsia="ru-RU"/>
              </w:rPr>
              <w:t>нужен ж</w:t>
            </w:r>
            <w:proofErr w:type="gramEnd"/>
            <w:r w:rsidRPr="002116DE">
              <w:rPr>
                <w:rFonts w:ascii="Times New Roman" w:eastAsia="Times New Roman" w:hAnsi="Times New Roman"/>
                <w:lang w:eastAsia="ru-RU"/>
              </w:rPr>
              <w:t>/д переезд?</w:t>
            </w:r>
          </w:p>
        </w:tc>
        <w:tc>
          <w:tcPr>
            <w:tcW w:w="1750" w:type="dxa"/>
            <w:gridSpan w:val="3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Итоговый балл</w:t>
            </w:r>
          </w:p>
        </w:tc>
      </w:tr>
      <w:tr w:rsidR="00CE6913" w:rsidRPr="002116DE" w:rsidTr="00003EBD"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73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0б.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1б.</w:t>
            </w:r>
          </w:p>
        </w:tc>
        <w:tc>
          <w:tcPr>
            <w:tcW w:w="51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2б.</w:t>
            </w:r>
          </w:p>
        </w:tc>
      </w:tr>
      <w:tr w:rsidR="00CE6913" w:rsidRPr="002116DE" w:rsidTr="00003EBD"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20" w:type="dxa"/>
          </w:tcPr>
          <w:p w:rsidR="00375AC1" w:rsidRPr="002116DE" w:rsidRDefault="006C3E26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20" w:type="dxa"/>
          </w:tcPr>
          <w:p w:rsidR="00375AC1" w:rsidRPr="002116DE" w:rsidRDefault="006C3E26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3" w:type="dxa"/>
          </w:tcPr>
          <w:p w:rsidR="00375AC1" w:rsidRPr="002116DE" w:rsidRDefault="006C3E26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6C3E26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3" w:type="dxa"/>
          </w:tcPr>
          <w:p w:rsidR="00375AC1" w:rsidRPr="002116DE" w:rsidRDefault="006C3E26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3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6913" w:rsidRPr="002116DE" w:rsidTr="00003EBD">
        <w:tc>
          <w:tcPr>
            <w:tcW w:w="493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375AC1" w:rsidRPr="002116D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620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</w:t>
            </w:r>
            <w:r w:rsidR="00375AC1" w:rsidRPr="002116D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12%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88%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375AC1" w:rsidRPr="002116D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77%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375AC1" w:rsidRPr="002116DE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88%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12%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88%</w:t>
            </w:r>
          </w:p>
        </w:tc>
        <w:tc>
          <w:tcPr>
            <w:tcW w:w="73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12%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88%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18%</w:t>
            </w: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82%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3" w:type="dxa"/>
          </w:tcPr>
          <w:p w:rsidR="00375AC1" w:rsidRPr="002116DE" w:rsidRDefault="00CE6913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100%</w:t>
            </w: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23%</w:t>
            </w:r>
          </w:p>
        </w:tc>
        <w:tc>
          <w:tcPr>
            <w:tcW w:w="510" w:type="dxa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3%</w:t>
            </w:r>
          </w:p>
        </w:tc>
      </w:tr>
      <w:tr w:rsidR="00375AC1" w:rsidRPr="002116DE" w:rsidTr="00003EBD">
        <w:tc>
          <w:tcPr>
            <w:tcW w:w="15597" w:type="dxa"/>
            <w:gridSpan w:val="27"/>
          </w:tcPr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0 баллов – ребёнок даёт неправильный ответ</w:t>
            </w:r>
          </w:p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1 балл – ребёнок правильно отвечает на вопросы, но не может их пояснить, не даёт развёрнутый ответ</w:t>
            </w:r>
          </w:p>
          <w:p w:rsidR="00375AC1" w:rsidRPr="002116DE" w:rsidRDefault="00375AC1" w:rsidP="00003EBD">
            <w:pPr>
              <w:pStyle w:val="a4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116DE">
              <w:rPr>
                <w:rFonts w:ascii="Times New Roman" w:eastAsia="Times New Roman" w:hAnsi="Times New Roman"/>
                <w:lang w:eastAsia="ru-RU"/>
              </w:rPr>
              <w:t>2 балла – ребёнок правильно отвечает, даёт развёрнутый ответ</w:t>
            </w:r>
          </w:p>
        </w:tc>
      </w:tr>
    </w:tbl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jc w:val="both"/>
        <w:rPr>
          <w:rFonts w:eastAsia="Times New Roman"/>
          <w:b/>
          <w:lang w:eastAsia="ru-RU"/>
        </w:rPr>
      </w:pPr>
    </w:p>
    <w:p w:rsidR="00375AC1" w:rsidRDefault="00375AC1" w:rsidP="00375AC1">
      <w:pPr>
        <w:pStyle w:val="a4"/>
        <w:spacing w:after="0"/>
        <w:ind w:left="108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>Заключение.</w:t>
      </w:r>
    </w:p>
    <w:p w:rsidR="006C3E26" w:rsidRPr="006C3E26" w:rsidRDefault="006C3E26" w:rsidP="006C3E26">
      <w:pPr>
        <w:pStyle w:val="a4"/>
        <w:spacing w:after="0"/>
        <w:ind w:left="1080"/>
        <w:rPr>
          <w:rFonts w:eastAsia="Times New Roman"/>
          <w:lang w:eastAsia="ru-RU"/>
        </w:rPr>
      </w:pPr>
      <w:r w:rsidRPr="006C3E26">
        <w:rPr>
          <w:rFonts w:eastAsia="Times New Roman"/>
          <w:lang w:eastAsia="ru-RU"/>
        </w:rPr>
        <w:t>Результа</w:t>
      </w:r>
      <w:r>
        <w:rPr>
          <w:rFonts w:eastAsia="Times New Roman"/>
          <w:lang w:eastAsia="ru-RU"/>
        </w:rPr>
        <w:t xml:space="preserve">т </w:t>
      </w:r>
      <w:r w:rsidRPr="006C3E26">
        <w:rPr>
          <w:rFonts w:eastAsia="Times New Roman"/>
          <w:lang w:eastAsia="ru-RU"/>
        </w:rPr>
        <w:t>получился достаточно интересным. Ребята не только расширили кругозор и повысили   уровень знаний о профессиях, но уже на этом возрастном этапе стали выбирать профессии на будущее, причем, не только ориентируясь на профессии своих родителей, стали больше интересоваться какими умениями и знаниями должен о</w:t>
      </w:r>
      <w:r>
        <w:rPr>
          <w:rFonts w:eastAsia="Times New Roman"/>
          <w:lang w:eastAsia="ru-RU"/>
        </w:rPr>
        <w:t xml:space="preserve">бладать специалист своего дела. </w:t>
      </w:r>
      <w:r w:rsidRPr="006C3E26">
        <w:rPr>
          <w:rFonts w:eastAsia="Times New Roman"/>
          <w:lang w:eastAsia="ru-RU"/>
        </w:rPr>
        <w:t xml:space="preserve">Таким образом, за период работы у дошкольников наблюдалась положительная динамика уровня </w:t>
      </w:r>
      <w:proofErr w:type="spellStart"/>
      <w:r w:rsidRPr="006C3E26">
        <w:rPr>
          <w:rFonts w:eastAsia="Times New Roman"/>
          <w:lang w:eastAsia="ru-RU"/>
        </w:rPr>
        <w:t>сформированности</w:t>
      </w:r>
      <w:proofErr w:type="spellEnd"/>
      <w:r w:rsidRPr="006C3E26">
        <w:rPr>
          <w:rFonts w:eastAsia="Times New Roman"/>
          <w:lang w:eastAsia="ru-RU"/>
        </w:rPr>
        <w:t xml:space="preserve"> о профессиях в рамках раннего информирования о профессиях, ознакомлению с профессиями родителей воспитанников, актуализации перед родителями вопроса ранней профориентации дошкольников. </w:t>
      </w:r>
      <w:proofErr w:type="gramStart"/>
      <w:r w:rsidRPr="006C3E26">
        <w:rPr>
          <w:rFonts w:eastAsia="Times New Roman"/>
          <w:lang w:eastAsia="ru-RU"/>
        </w:rPr>
        <w:t>У детей улучшились показатели познавательных процессов: внимания, памяти, восприятия, речи (диалогической стороны, рассуждения и выводы), воображения (творческого и воссоздающего).</w:t>
      </w:r>
      <w:proofErr w:type="gramEnd"/>
    </w:p>
    <w:p w:rsidR="006C3E26" w:rsidRDefault="006C3E26" w:rsidP="006C3E26">
      <w:pPr>
        <w:pStyle w:val="a4"/>
        <w:spacing w:after="0"/>
        <w:ind w:left="1080"/>
        <w:rPr>
          <w:rFonts w:eastAsia="Times New Roman"/>
          <w:lang w:eastAsia="ru-RU"/>
        </w:rPr>
      </w:pPr>
    </w:p>
    <w:p w:rsidR="006C3E26" w:rsidRPr="00375AC1" w:rsidRDefault="006C3E26" w:rsidP="006C3E26">
      <w:pPr>
        <w:pStyle w:val="a4"/>
        <w:spacing w:after="0"/>
        <w:ind w:left="1080"/>
        <w:rPr>
          <w:rFonts w:eastAsia="Times New Roman"/>
          <w:lang w:eastAsia="ru-RU"/>
        </w:rPr>
      </w:pPr>
    </w:p>
    <w:sectPr w:rsidR="006C3E26" w:rsidRPr="00375AC1" w:rsidSect="006D53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003D"/>
    <w:multiLevelType w:val="hybridMultilevel"/>
    <w:tmpl w:val="4324487A"/>
    <w:lvl w:ilvl="0" w:tplc="F782E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896E39"/>
    <w:multiLevelType w:val="hybridMultilevel"/>
    <w:tmpl w:val="B6C8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A1"/>
    <w:rsid w:val="00040050"/>
    <w:rsid w:val="00044EF6"/>
    <w:rsid w:val="00045FBE"/>
    <w:rsid w:val="000A3088"/>
    <w:rsid w:val="000A4D95"/>
    <w:rsid w:val="000D7200"/>
    <w:rsid w:val="000F3795"/>
    <w:rsid w:val="001029E1"/>
    <w:rsid w:val="00184948"/>
    <w:rsid w:val="001D164F"/>
    <w:rsid w:val="001F4C9C"/>
    <w:rsid w:val="002116DE"/>
    <w:rsid w:val="0021486C"/>
    <w:rsid w:val="00214A7C"/>
    <w:rsid w:val="00224F73"/>
    <w:rsid w:val="002C4C33"/>
    <w:rsid w:val="002D471E"/>
    <w:rsid w:val="00306A01"/>
    <w:rsid w:val="0035160E"/>
    <w:rsid w:val="00375AC1"/>
    <w:rsid w:val="00390C6B"/>
    <w:rsid w:val="003E6FB0"/>
    <w:rsid w:val="00424D2E"/>
    <w:rsid w:val="00437CF3"/>
    <w:rsid w:val="00444DBC"/>
    <w:rsid w:val="004D207A"/>
    <w:rsid w:val="005A0316"/>
    <w:rsid w:val="005F4B3A"/>
    <w:rsid w:val="005F61EB"/>
    <w:rsid w:val="00646611"/>
    <w:rsid w:val="006C2AD3"/>
    <w:rsid w:val="006C3E26"/>
    <w:rsid w:val="006D535B"/>
    <w:rsid w:val="006F0E07"/>
    <w:rsid w:val="007040CE"/>
    <w:rsid w:val="00717F08"/>
    <w:rsid w:val="0077086C"/>
    <w:rsid w:val="007B168F"/>
    <w:rsid w:val="0080167C"/>
    <w:rsid w:val="008502B3"/>
    <w:rsid w:val="008771FE"/>
    <w:rsid w:val="008B09C7"/>
    <w:rsid w:val="008F75B7"/>
    <w:rsid w:val="00945E16"/>
    <w:rsid w:val="00966417"/>
    <w:rsid w:val="00966D25"/>
    <w:rsid w:val="009918BC"/>
    <w:rsid w:val="009F0D09"/>
    <w:rsid w:val="00A120FE"/>
    <w:rsid w:val="00A36DEA"/>
    <w:rsid w:val="00AD22AD"/>
    <w:rsid w:val="00B90724"/>
    <w:rsid w:val="00BA5F90"/>
    <w:rsid w:val="00BE7AA0"/>
    <w:rsid w:val="00C46019"/>
    <w:rsid w:val="00C77BD1"/>
    <w:rsid w:val="00C77D5F"/>
    <w:rsid w:val="00C82DCC"/>
    <w:rsid w:val="00CA56DC"/>
    <w:rsid w:val="00CE6913"/>
    <w:rsid w:val="00DD2A00"/>
    <w:rsid w:val="00DF2C33"/>
    <w:rsid w:val="00EC1616"/>
    <w:rsid w:val="00ED458A"/>
    <w:rsid w:val="00F54B4C"/>
    <w:rsid w:val="00F62AA1"/>
    <w:rsid w:val="00F72A77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3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3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D683-02A6-4970-96B3-27BFA932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san2503@yandex.ru</dc:creator>
  <cp:lastModifiedBy>san2503@yandex.ru</cp:lastModifiedBy>
  <cp:revision>12</cp:revision>
  <dcterms:created xsi:type="dcterms:W3CDTF">2024-04-09T11:32:00Z</dcterms:created>
  <dcterms:modified xsi:type="dcterms:W3CDTF">2024-09-21T13:58:00Z</dcterms:modified>
</cp:coreProperties>
</file>