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7" w:rsidRP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ind w:firstLine="144"/>
        <w:rPr>
          <w:rFonts w:ascii="Verdana" w:hAnsi="Verdana"/>
          <w:color w:val="333333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         </w:t>
      </w:r>
      <w:r w:rsidRPr="00A43407">
        <w:rPr>
          <w:rFonts w:ascii="Verdana" w:hAnsi="Verdana"/>
          <w:b/>
          <w:bCs/>
          <w:color w:val="FF0000"/>
          <w:sz w:val="28"/>
          <w:szCs w:val="28"/>
        </w:rPr>
        <w:t>Консультации   для  родителей  по  ПДД</w:t>
      </w:r>
    </w:p>
    <w:p w:rsidR="00A43407" w:rsidRPr="00A43407" w:rsidRDefault="00A43407" w:rsidP="00A43407">
      <w:pPr>
        <w:shd w:val="clear" w:color="auto" w:fill="FFFFFF"/>
        <w:spacing w:after="0" w:line="45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A43407">
        <w:rPr>
          <w:sz w:val="28"/>
          <w:szCs w:val="28"/>
        </w:rPr>
        <w:t>Дешпит</w:t>
      </w:r>
      <w:proofErr w:type="spellEnd"/>
      <w:r w:rsidRPr="00A43407">
        <w:rPr>
          <w:sz w:val="28"/>
          <w:szCs w:val="28"/>
        </w:rPr>
        <w:t xml:space="preserve"> Ольга  Ивановна -  воспитатель</w:t>
      </w:r>
    </w:p>
    <w:p w:rsidR="00A43407" w:rsidRPr="00A43407" w:rsidRDefault="00A43407" w:rsidP="00A4340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28"/>
          <w:szCs w:val="28"/>
        </w:rPr>
      </w:pPr>
      <w:r w:rsidRPr="00A4340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Pr="00A43407">
        <w:rPr>
          <w:sz w:val="28"/>
          <w:szCs w:val="28"/>
        </w:rPr>
        <w:t>МБДОУ детский</w:t>
      </w:r>
      <w:r w:rsidR="008E53BF" w:rsidRPr="00A43407">
        <w:rPr>
          <w:rFonts w:ascii="Trebuchet MS" w:eastAsia="Times New Roman" w:hAnsi="Trebuchet MS" w:cs="Times New Roman"/>
          <w:color w:val="7A7977"/>
          <w:kern w:val="36"/>
          <w:sz w:val="28"/>
          <w:szCs w:val="28"/>
        </w:rPr>
        <w:t xml:space="preserve"> </w:t>
      </w:r>
      <w:r w:rsidRPr="00A43407">
        <w:rPr>
          <w:sz w:val="28"/>
          <w:szCs w:val="28"/>
        </w:rPr>
        <w:t>сад № 40«Дружба»  г</w:t>
      </w:r>
      <w:proofErr w:type="gramStart"/>
      <w:r w:rsidRPr="00A43407">
        <w:rPr>
          <w:sz w:val="28"/>
          <w:szCs w:val="28"/>
        </w:rPr>
        <w:t>.П</w:t>
      </w:r>
      <w:proofErr w:type="gramEnd"/>
      <w:r w:rsidRPr="00A43407">
        <w:rPr>
          <w:sz w:val="28"/>
          <w:szCs w:val="28"/>
        </w:rPr>
        <w:t>ятигорск</w:t>
      </w:r>
    </w:p>
    <w:p w:rsidR="00A43407" w:rsidRDefault="00A43407" w:rsidP="00A4340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28"/>
          <w:szCs w:val="28"/>
        </w:rPr>
      </w:pPr>
    </w:p>
    <w:p w:rsid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ind w:firstLine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>Тема:</w:t>
      </w:r>
      <w:r>
        <w:rPr>
          <w:rFonts w:ascii="Verdana" w:hAnsi="Verdana"/>
          <w:b/>
          <w:bCs/>
          <w:color w:val="0070C0"/>
          <w:sz w:val="20"/>
          <w:szCs w:val="20"/>
        </w:rPr>
        <w:t> «Безопасные шаги</w:t>
      </w:r>
    </w:p>
    <w:p w:rsid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ind w:firstLine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70C0"/>
          <w:sz w:val="36"/>
          <w:szCs w:val="36"/>
        </w:rPr>
        <w:t>на пути к безопасности на дороге»</w:t>
      </w:r>
    </w:p>
    <w:p w:rsid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ind w:firstLine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B050"/>
          <w:sz w:val="28"/>
          <w:szCs w:val="28"/>
        </w:rPr>
        <w:t>1 </w:t>
      </w:r>
      <w:r w:rsidRPr="00A43407">
        <w:rPr>
          <w:rFonts w:ascii="Verdana" w:hAnsi="Verdana"/>
          <w:b/>
          <w:bCs/>
          <w:color w:val="00B050"/>
          <w:sz w:val="20"/>
          <w:szCs w:val="20"/>
        </w:rPr>
        <w:t>шаг</w:t>
      </w:r>
      <w:r>
        <w:rPr>
          <w:rFonts w:ascii="Verdana" w:hAnsi="Verdana"/>
          <w:b/>
          <w:bCs/>
          <w:color w:val="00B050"/>
          <w:sz w:val="28"/>
          <w:szCs w:val="28"/>
        </w:rPr>
        <w:t>. При движении по тротуару:</w:t>
      </w:r>
      <w:r>
        <w:rPr>
          <w:rFonts w:ascii="Verdana" w:hAnsi="Verdana"/>
          <w:b/>
          <w:bCs/>
          <w:color w:val="00B050"/>
          <w:sz w:val="20"/>
          <w:szCs w:val="20"/>
        </w:rPr>
        <w:t>   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придерживайтесь правой стороны тротуара;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 ведите ребенка по краю тротуара: взрослый должен находиться со стороны проезжей части;</w:t>
      </w:r>
    </w:p>
    <w:p w:rsid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ind w:firstLine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B050"/>
          <w:sz w:val="28"/>
          <w:szCs w:val="28"/>
        </w:rPr>
        <w:t>2</w:t>
      </w:r>
      <w:r>
        <w:rPr>
          <w:rFonts w:ascii="Verdana" w:hAnsi="Verdana"/>
          <w:b/>
          <w:bCs/>
          <w:color w:val="00B050"/>
          <w:sz w:val="20"/>
          <w:szCs w:val="20"/>
        </w:rPr>
        <w:t>  </w:t>
      </w:r>
      <w:r>
        <w:rPr>
          <w:rFonts w:ascii="Verdana" w:hAnsi="Verdana"/>
          <w:b/>
          <w:bCs/>
          <w:color w:val="00B050"/>
          <w:sz w:val="28"/>
          <w:szCs w:val="28"/>
        </w:rPr>
        <w:t>шаг. Готовясь перейти дорогу: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остановитесь или замедлите движение, осмотрите проезжую часть;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привлеките ребенка к наблюдению за обстановкой на дороге;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учите ребенка различать приближающиеся транспортные средства;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B050"/>
          <w:sz w:val="28"/>
          <w:szCs w:val="28"/>
        </w:rPr>
        <w:t>3</w:t>
      </w:r>
      <w:r>
        <w:rPr>
          <w:rFonts w:ascii="Verdana" w:hAnsi="Verdana"/>
          <w:b/>
          <w:bCs/>
          <w:color w:val="00B050"/>
          <w:sz w:val="20"/>
          <w:szCs w:val="20"/>
        </w:rPr>
        <w:t>  </w:t>
      </w:r>
      <w:r>
        <w:rPr>
          <w:rFonts w:ascii="Verdana" w:hAnsi="Verdana"/>
          <w:b/>
          <w:bCs/>
          <w:color w:val="00B050"/>
          <w:sz w:val="28"/>
          <w:szCs w:val="28"/>
        </w:rPr>
        <w:t>шаг. При выходе из дома: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 </w:t>
      </w:r>
      <w:r>
        <w:rPr>
          <w:rFonts w:ascii="Verdana" w:hAnsi="Verdana"/>
          <w:color w:val="333333"/>
          <w:sz w:val="22"/>
          <w:szCs w:val="22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A43407" w:rsidRDefault="00A43407" w:rsidP="00A43407">
      <w:pPr>
        <w:pStyle w:val="a3"/>
        <w:shd w:val="clear" w:color="auto" w:fill="FFFFFF"/>
        <w:spacing w:before="0" w:beforeAutospacing="0" w:after="150" w:afterAutospacing="0" w:line="300" w:lineRule="atLeast"/>
        <w:ind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>
        <w:rPr>
          <w:rFonts w:ascii="Verdana" w:hAnsi="Verdana"/>
          <w:color w:val="333333"/>
          <w:sz w:val="22"/>
          <w:szCs w:val="22"/>
        </w:rPr>
        <w:t>оглянитесь</w:t>
      </w:r>
      <w:proofErr w:type="gramEnd"/>
      <w:r>
        <w:rPr>
          <w:rFonts w:ascii="Verdana" w:hAnsi="Verdana"/>
          <w:color w:val="333333"/>
          <w:sz w:val="20"/>
          <w:szCs w:val="20"/>
        </w:rPr>
        <w:t>  </w:t>
      </w:r>
      <w:r>
        <w:rPr>
          <w:rFonts w:ascii="Verdana" w:hAnsi="Verdana"/>
          <w:color w:val="333333"/>
          <w:sz w:val="22"/>
          <w:szCs w:val="22"/>
        </w:rPr>
        <w:t>нет ли за препятствием опасности.</w:t>
      </w:r>
    </w:p>
    <w:p w:rsid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ind w:firstLine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B050"/>
          <w:sz w:val="28"/>
          <w:szCs w:val="28"/>
        </w:rPr>
        <w:t>4</w:t>
      </w:r>
      <w:r>
        <w:rPr>
          <w:rFonts w:ascii="Verdana" w:hAnsi="Verdana"/>
          <w:b/>
          <w:bCs/>
          <w:color w:val="00B050"/>
          <w:sz w:val="20"/>
          <w:szCs w:val="20"/>
        </w:rPr>
        <w:t>  </w:t>
      </w:r>
      <w:r>
        <w:rPr>
          <w:rFonts w:ascii="Verdana" w:hAnsi="Verdana"/>
          <w:b/>
          <w:bCs/>
          <w:color w:val="00B050"/>
          <w:sz w:val="28"/>
          <w:szCs w:val="28"/>
        </w:rPr>
        <w:t>шаг. При ожидании общественного транспорта: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стойте вместе с детьми только на посадочных площадках, а при их отсутствии</w:t>
      </w:r>
      <w:r>
        <w:rPr>
          <w:rFonts w:ascii="Verdana" w:hAnsi="Verdana"/>
          <w:color w:val="333333"/>
          <w:sz w:val="20"/>
          <w:szCs w:val="20"/>
        </w:rPr>
        <w:t>  </w:t>
      </w:r>
      <w:r>
        <w:rPr>
          <w:rFonts w:ascii="Verdana" w:hAnsi="Verdana"/>
          <w:color w:val="333333"/>
          <w:sz w:val="22"/>
          <w:szCs w:val="22"/>
        </w:rPr>
        <w:t>на тротуаре или обочине.</w:t>
      </w:r>
    </w:p>
    <w:p w:rsid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ind w:firstLine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B050"/>
          <w:sz w:val="28"/>
          <w:szCs w:val="28"/>
        </w:rPr>
        <w:t>5</w:t>
      </w:r>
      <w:r>
        <w:rPr>
          <w:rFonts w:ascii="Verdana" w:hAnsi="Verdana"/>
          <w:b/>
          <w:bCs/>
          <w:color w:val="00B050"/>
          <w:sz w:val="20"/>
          <w:szCs w:val="20"/>
        </w:rPr>
        <w:t>  </w:t>
      </w:r>
      <w:r>
        <w:rPr>
          <w:rFonts w:ascii="Verdana" w:hAnsi="Verdana"/>
          <w:b/>
          <w:bCs/>
          <w:color w:val="00B050"/>
          <w:sz w:val="28"/>
          <w:szCs w:val="28"/>
        </w:rPr>
        <w:t>шаг. При переходе проезжей части: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 xml:space="preserve"> - 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>
        <w:rPr>
          <w:rFonts w:ascii="Verdana" w:hAnsi="Verdana"/>
          <w:color w:val="333333"/>
          <w:sz w:val="22"/>
          <w:szCs w:val="22"/>
        </w:rPr>
        <w:t>переходить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где придется;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 спешите и не бегите; переходите дорогу всегда размеренным шагом;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мотт</w:t>
      </w:r>
      <w:proofErr w:type="gramStart"/>
      <w:r>
        <w:rPr>
          <w:rFonts w:ascii="Verdana" w:hAnsi="Verdana"/>
          <w:color w:val="333333"/>
          <w:sz w:val="22"/>
          <w:szCs w:val="22"/>
        </w:rPr>
        <w:t>о-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транспортными средствами;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 начинайте переходить улицу, по которой редко проезжает транспорт, не посмотрев вокруг;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lastRenderedPageBreak/>
        <w:t>- объясните ребенку, что автомобили могут неожиданно выехать из переулка, со двора дома;</w:t>
      </w:r>
    </w:p>
    <w:p w:rsid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ind w:firstLine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>  </w:t>
      </w:r>
      <w:r>
        <w:rPr>
          <w:rFonts w:ascii="Verdana" w:hAnsi="Verdana"/>
          <w:b/>
          <w:bCs/>
          <w:color w:val="00B050"/>
          <w:sz w:val="28"/>
          <w:szCs w:val="28"/>
        </w:rPr>
        <w:t>6</w:t>
      </w:r>
      <w:r>
        <w:rPr>
          <w:rFonts w:ascii="Verdana" w:hAnsi="Verdana"/>
          <w:b/>
          <w:bCs/>
          <w:color w:val="00B050"/>
          <w:sz w:val="20"/>
          <w:szCs w:val="20"/>
        </w:rPr>
        <w:t>  </w:t>
      </w:r>
      <w:r>
        <w:rPr>
          <w:rFonts w:ascii="Verdana" w:hAnsi="Verdana"/>
          <w:b/>
          <w:bCs/>
          <w:color w:val="00B050"/>
          <w:sz w:val="28"/>
          <w:szCs w:val="28"/>
        </w:rPr>
        <w:t>шаг. При движении автомобиля: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A43407" w:rsidRDefault="00A43407" w:rsidP="00A43407">
      <w:pPr>
        <w:pStyle w:val="a3"/>
        <w:shd w:val="clear" w:color="auto" w:fill="FFFFFF"/>
        <w:spacing w:before="0" w:beforeAutospacing="0" w:after="0" w:afterAutospacing="0" w:line="300" w:lineRule="atLeast"/>
        <w:ind w:left="144" w:right="144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2"/>
          <w:szCs w:val="22"/>
        </w:rPr>
        <w:t>- не разрешайте детям находиться в автомобиле без присмотра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A43407" w:rsidRDefault="00A43407" w:rsidP="00A43407">
      <w:pPr>
        <w:pStyle w:val="a3"/>
        <w:shd w:val="clear" w:color="auto" w:fill="FFFFFF"/>
        <w:spacing w:before="60" w:beforeAutospacing="0" w:after="60" w:afterAutospacing="0" w:line="30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70C0"/>
          <w:sz w:val="32"/>
          <w:szCs w:val="32"/>
          <w:lang w:val="en-US"/>
        </w:rPr>
        <w:t> </w:t>
      </w:r>
    </w:p>
    <w:p w:rsidR="00A43407" w:rsidRPr="00A43407" w:rsidRDefault="00A43407" w:rsidP="00A43407">
      <w:pPr>
        <w:shd w:val="clear" w:color="auto" w:fill="FFFFFF"/>
        <w:spacing w:after="0" w:line="450" w:lineRule="atLeast"/>
        <w:jc w:val="center"/>
        <w:outlineLvl w:val="0"/>
        <w:rPr>
          <w:sz w:val="28"/>
          <w:szCs w:val="28"/>
        </w:rPr>
      </w:pPr>
      <w:r>
        <w:rPr>
          <w:rFonts w:ascii="Trebuchet MS" w:eastAsia="Times New Roman" w:hAnsi="Trebuchet MS" w:cs="Times New Roman"/>
          <w:color w:val="7A7977"/>
          <w:kern w:val="36"/>
          <w:sz w:val="28"/>
          <w:szCs w:val="28"/>
        </w:rPr>
        <w:t xml:space="preserve">                </w:t>
      </w:r>
      <w:r w:rsidR="008E53BF" w:rsidRPr="00A43407">
        <w:rPr>
          <w:rFonts w:ascii="Trebuchet MS" w:eastAsia="Times New Roman" w:hAnsi="Trebuchet MS" w:cs="Times New Roman"/>
          <w:color w:val="7A7977"/>
          <w:kern w:val="36"/>
          <w:sz w:val="28"/>
          <w:szCs w:val="28"/>
        </w:rPr>
        <w:t xml:space="preserve">   </w:t>
      </w:r>
    </w:p>
    <w:p w:rsidR="008E53BF" w:rsidRPr="00A43407" w:rsidRDefault="008E53BF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8E53BF" w:rsidRDefault="00A43407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E53BF" w:rsidRDefault="00A43407" w:rsidP="00A434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</w:t>
      </w:r>
    </w:p>
    <w:p w:rsidR="008E53BF" w:rsidRDefault="00A43407" w:rsidP="008E53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E53BF" w:rsidRDefault="00A43407" w:rsidP="008E53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2B67A8" w:rsidRPr="002B67A8" w:rsidRDefault="00A43407" w:rsidP="002B6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3B2F25" w:rsidRDefault="003B2F25"/>
    <w:sectPr w:rsidR="003B2F25" w:rsidSect="002B67A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E1D"/>
    <w:multiLevelType w:val="multilevel"/>
    <w:tmpl w:val="231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67C5A"/>
    <w:multiLevelType w:val="multilevel"/>
    <w:tmpl w:val="AEF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75254"/>
    <w:multiLevelType w:val="multilevel"/>
    <w:tmpl w:val="834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E8"/>
    <w:rsid w:val="00190CBD"/>
    <w:rsid w:val="001A1E90"/>
    <w:rsid w:val="002B67A8"/>
    <w:rsid w:val="002F117F"/>
    <w:rsid w:val="003B2F25"/>
    <w:rsid w:val="003C595D"/>
    <w:rsid w:val="0042478B"/>
    <w:rsid w:val="00535EA7"/>
    <w:rsid w:val="00715F8D"/>
    <w:rsid w:val="008E53BF"/>
    <w:rsid w:val="009A3FE8"/>
    <w:rsid w:val="00A43407"/>
    <w:rsid w:val="00CB4F6D"/>
    <w:rsid w:val="00F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8B"/>
  </w:style>
  <w:style w:type="paragraph" w:styleId="1">
    <w:name w:val="heading 1"/>
    <w:basedOn w:val="a"/>
    <w:link w:val="10"/>
    <w:uiPriority w:val="9"/>
    <w:qFormat/>
    <w:rsid w:val="0019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0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190CBD"/>
    <w:rPr>
      <w:b/>
      <w:bCs/>
    </w:rPr>
  </w:style>
  <w:style w:type="paragraph" w:customStyle="1" w:styleId="c4">
    <w:name w:val="c4"/>
    <w:basedOn w:val="a"/>
    <w:rsid w:val="002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B67A8"/>
  </w:style>
  <w:style w:type="paragraph" w:customStyle="1" w:styleId="c7">
    <w:name w:val="c7"/>
    <w:basedOn w:val="a"/>
    <w:rsid w:val="002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67A8"/>
  </w:style>
  <w:style w:type="character" w:customStyle="1" w:styleId="c14">
    <w:name w:val="c14"/>
    <w:basedOn w:val="a0"/>
    <w:rsid w:val="002B67A8"/>
  </w:style>
  <w:style w:type="character" w:customStyle="1" w:styleId="c0">
    <w:name w:val="c0"/>
    <w:basedOn w:val="a0"/>
    <w:rsid w:val="002B67A8"/>
  </w:style>
  <w:style w:type="paragraph" w:customStyle="1" w:styleId="c6">
    <w:name w:val="c6"/>
    <w:basedOn w:val="a"/>
    <w:rsid w:val="0071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5F8D"/>
  </w:style>
  <w:style w:type="character" w:customStyle="1" w:styleId="20">
    <w:name w:val="Заголовок 2 Знак"/>
    <w:basedOn w:val="a0"/>
    <w:link w:val="2"/>
    <w:uiPriority w:val="9"/>
    <w:semiHidden/>
    <w:rsid w:val="008E5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10</cp:revision>
  <dcterms:created xsi:type="dcterms:W3CDTF">2024-04-09T10:46:00Z</dcterms:created>
  <dcterms:modified xsi:type="dcterms:W3CDTF">2024-09-15T18:24:00Z</dcterms:modified>
</cp:coreProperties>
</file>