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177915" cy="91852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918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Возрастная группа:</w:t>
      </w:r>
      <w:r>
        <w:rPr>
          <w:rFonts w:cs="Times New Roman" w:ascii="Times New Roman" w:hAnsi="Times New Roman"/>
          <w:sz w:val="28"/>
          <w:szCs w:val="28"/>
        </w:rPr>
        <w:t xml:space="preserve"> подготовительная группа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проведения:</w:t>
      </w:r>
      <w:r>
        <w:rPr>
          <w:rFonts w:cs="Times New Roman" w:ascii="Times New Roman" w:hAnsi="Times New Roman"/>
          <w:sz w:val="28"/>
          <w:szCs w:val="28"/>
        </w:rPr>
        <w:t xml:space="preserve"> игра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Тема:</w:t>
      </w:r>
      <w:r>
        <w:rPr>
          <w:rFonts w:cs="Times New Roman" w:ascii="Times New Roman" w:hAnsi="Times New Roman"/>
          <w:sz w:val="28"/>
          <w:szCs w:val="28"/>
        </w:rPr>
        <w:t xml:space="preserve"> Удмуртская женская национальная одежда.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Приобщение дошкольников к истории удмуртской культуры.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Воспитательные задачи: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Воспитывать доброжелательные отношения детей к удмуртской культуре, толерантное отношение к людям других национальностей.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Образовательные задачи: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Научить правильно называть женскую одежду на удмуртском языке.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Закрепить и систематизировать знания детей по лексической теме «Одежда», «Животные».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Совершенствовать умения составлять синквейн, умения разгадывать кроссенс.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Развивающие задачи: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воображение и творческую активность. Развивать связную речь.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образовательная область:</w:t>
      </w:r>
      <w:r>
        <w:rPr>
          <w:rFonts w:cs="Times New Roman" w:ascii="Times New Roman" w:hAnsi="Times New Roman"/>
          <w:sz w:val="28"/>
          <w:szCs w:val="28"/>
        </w:rPr>
        <w:t xml:space="preserve"> речевое развитие.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cs="Times New Roman" w:ascii="Times New Roman" w:hAnsi="Times New Roman"/>
          <w:sz w:val="28"/>
          <w:szCs w:val="28"/>
        </w:rPr>
        <w:t xml:space="preserve"> познавательное развитие, социально-коммуникативное развитие, художественно-эстетическое развитие.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cs="Times New Roman" w:ascii="Times New Roman" w:hAnsi="Times New Roman"/>
          <w:sz w:val="28"/>
          <w:szCs w:val="28"/>
        </w:rPr>
        <w:t xml:space="preserve"> игровая, коммуникативная, двигательная, познавательная.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Методы и приемы: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-методы:</w:t>
      </w:r>
      <w:r>
        <w:rPr>
          <w:rFonts w:cs="Times New Roman" w:ascii="Times New Roman" w:hAnsi="Times New Roman"/>
          <w:sz w:val="28"/>
          <w:szCs w:val="28"/>
        </w:rPr>
        <w:t xml:space="preserve"> игровые, практические, словесные, наглядные.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-приемы:</w:t>
      </w:r>
      <w:r>
        <w:rPr>
          <w:rFonts w:cs="Times New Roman" w:ascii="Times New Roman" w:hAnsi="Times New Roman"/>
          <w:sz w:val="28"/>
          <w:szCs w:val="28"/>
        </w:rPr>
        <w:t xml:space="preserve"> сюрпризный момент, вопросы к детям, указания, объяснение, поощряющая  оценка, практические действия, показ.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Наглядные средства обучения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-демонстрационный материал: таблица по технологии кроссенс по теме « Герои мультфильма «Маша и Медведь», сундук с удмуртской национальной одеждой; графическая схема для составления синквейна по теме : «Платье», бумажная кукла, одежда для дидактической игры «Одень  Машу», мультимедийная презентация «Маша»;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-раздаточный материал: раскраска матрешки-удмуртки.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Технические средства обучения:</w:t>
      </w:r>
      <w:r>
        <w:rPr>
          <w:rFonts w:cs="Times New Roman" w:ascii="Times New Roman" w:hAnsi="Times New Roman"/>
          <w:sz w:val="28"/>
          <w:szCs w:val="28"/>
        </w:rPr>
        <w:t xml:space="preserve"> ноутбук, проектор.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Словарная работа:</w:t>
      </w:r>
      <w:r>
        <w:rPr>
          <w:rFonts w:cs="Times New Roman" w:ascii="Times New Roman" w:hAnsi="Times New Roman"/>
          <w:sz w:val="28"/>
          <w:szCs w:val="28"/>
        </w:rPr>
        <w:t xml:space="preserve"> диськут (одежда), камали, такъя.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Предварительная работа: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1.Экскурсия в школьный музей.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2.Рассматривание иллюстраций из альбомов «Национальные костюмы народов Поволжья», «Моя удмуртская сторона» («Мынам удмурт шаере»)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3.Рассматривание кукол в удмуртской национальной одежде на стенде «Татарстан - мой край родной».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ind w:left="36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ind w:left="360"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образовательной деятельности: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 xml:space="preserve"> Организационная часть.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1.Приветствие.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Зечбуресь, нылъес!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-Умоесь, пиос!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-Чырткемесь, пиналъес!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2.Артикуляционная гимнастика.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Давайте, ребята, мы с вами встанем в круг и чтобы мы красиво, внятно разговаривали на своем родном языке, проговорим четко, открывая широко рты, чистоговорку: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-Зеч-зеч-зечбуресь! 2 раза.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-Тон но, мон но, ми зечесь.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Введение в тему: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Ребята, я знаю, что вы очень любите играть. А сейчас вы готовы играть?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-Тогда я вас призываю играть в игру «кроссенс». Отгадав эту игру, вы узнаете, кто же собирается на наше занятие?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-Кто это?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-Это кто?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это кто?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его вы узнали?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-Эти герои из какого мультфильма?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кого здесь не хватает?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-Как вы думаете, ребята, почему русская Маша собирается к нам на удмуртское занятие?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(Ответы детей)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Правильно ли мы подумали, узнаем, подходя к экрану.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4.Сюрпризный момент.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Маша: Здравствуйте, девочки! Здравствуйте, мальчики! У меня к вам есть одна маленькая просьба. Меня пригласили на удмуртский фестиваль песен и танцев, а у меня нет удмуртской национальной одежды. Поможете мне, ребята?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 xml:space="preserve"> Основная часть.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-Ребята, мы поможем Маше?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-Где вы видели удмуртскую женскую одежду?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Вот я  тоже принесла сундук своей бабушки. Посмотрим, что здесь есть?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-Это что? Платье красивое? Сейчас ваши бабушки ходят в таких платьях?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 это что? (фартук).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это что, кто из вас знает? (такъя).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-Это кто узнал из вас, что это?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это, ребята, лапти. Раньше ходили все вот в таких лаптях.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Вот так красиво одевшись, ваши прабабушки, бабушки играли в хороводные игры.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5.Физкультминутка.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-Давайте мы с вами тоже поиграем в одну хороводную игру ваших бабушек «Шалевый платок»? Вы готовы?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(Хороводная игра «Шалевый платок»).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А сейчас, ребята, подойдите к этой доске. Здесь нас ждет Маша.  Оденем Машу в удмуртский костюм?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-Как вы думаете, что нужно одеть сначала?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одевают  Машу.  Дидактическая игра «Одень Машу».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6.Индивидуальная работа.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Ксюша, что ты делаешь? И т.д.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-Красивая стала Маша?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-Настоящая удмуртская красавица!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Не устали еще играть? Тогда идем к другой доске. Поиграем в игру синквейн. Вот про это платье придумаем синквейн.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составляют синквейн по графической схеме по теме:  «Платье»).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Ребята, как вы  думаете, мы смогли выполнить просьбу Маши?  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Воспитатель. А сейчас внимание на экран.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Маша: Спасибо вам, ребята. Теперь я буду самой красивой и нарядной девочкой на фестивале. До свидания!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Ребята, хотите  еще поиграть?  Игра называется «Закончи предложение»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Ваши бабушки на голову надевали…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Одевали…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платье завязывали…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грудь завязывали…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ноги обували…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bookmarkStart w:id="1" w:name="_Hlk69836613"/>
      <w:r>
        <w:rPr>
          <w:rFonts w:cs="Times New Roman" w:ascii="Times New Roman" w:hAnsi="Times New Roman"/>
          <w:sz w:val="28"/>
          <w:szCs w:val="28"/>
        </w:rPr>
        <w:t>Воспитатель: За то, что вы помогли Маше, она вам подарила раскраску- матрешку. Вы дома превратите ее в удмуртскую красавицу.</w:t>
      </w:r>
      <w:bookmarkEnd w:id="1"/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7.Рефлексия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 Ребята, дома кому расскажете, о том, в какое платье мы одели Машу?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(Ответы детей)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Заключительная часть.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Воспитатель: Хочется большое спасибо сказать за активную работу на занятии (хлопая) и     Ксюше, и Арсению, и Вене, и Таисии, и Максиму. 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собираются в круг).</w:t>
      </w:r>
    </w:p>
    <w:p>
      <w:pPr>
        <w:pStyle w:val="Normal"/>
        <w:tabs>
          <w:tab w:val="clear" w:pos="708"/>
          <w:tab w:val="left" w:pos="1206" w:leader="none"/>
          <w:tab w:val="left" w:pos="7836" w:leader="none"/>
        </w:tabs>
        <w:spacing w:lineRule="auto" w:line="36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Воспитатель. Давайте все вместе похлопаем друг другу. До свидания!</w:t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ind w:left="72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1206" w:leader="none"/>
        </w:tabs>
        <w:spacing w:lineRule="auto" w:line="360"/>
        <w:ind w:left="10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20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12e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461b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b4c0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461b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Application>LibreOffice/7.5.6.2$Linux_X86_64 LibreOffice_project/50$Build-2</Application>
  <AppVersion>15.0000</AppVersion>
  <Pages>6</Pages>
  <Words>675</Words>
  <Characters>4377</Characters>
  <CharactersWithSpaces>4988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2021-04-18T17:50:00Z</dcterms:created>
  <dc:creator>Пользователь Windows</dc:creator>
  <dc:description/>
  <dc:language>ru-RU</dc:language>
  <cp:lastModifiedBy/>
  <cp:lastPrinted>2021-04-20T16:15:00Z</cp:lastPrinted>
  <dcterms:modified xsi:type="dcterms:W3CDTF">2024-10-09T17:13:01Z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