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r>
        <w:t xml:space="preserve">«Логопедические игры с мамой на кухне». </w:t>
      </w:r>
      <w:bookmarkStart w:id="0" w:name="_GoBack"/>
      <w:bookmarkEnd w:id="0"/>
    </w:p>
    <w:p/>
    <w:p>
      <w:r>
        <w:t>Дорогие родители!</w:t>
      </w:r>
    </w:p>
    <w:p/>
    <w:p>
      <w:r>
        <w:t xml:space="preserve">Вы когда-нибудь задумывались о том, как увлекательно развивать речь вашего ребёнка, не отвлекаясь от приготовления ужина? Мы предлагаем вам попробовать весёлые логопедические игры прямо на кухне! </w:t>
      </w:r>
    </w:p>
    <w:p/>
    <w:p>
      <w:r>
        <w:t xml:space="preserve">Зачем нужны такие игры? Они способствуют развитию речи, внимания и памяти ребёнка в непринуждённой обстановке. Кухня – это идеальное место для творчества и обучения. Здесь можно использовать повседневные предметы, разнообразные звуки и даже ароматы! </w:t>
      </w:r>
    </w:p>
    <w:p/>
    <w:p>
      <w:r>
        <w:t>Вот несколько идей для игр, которые вы можете легко организовать:</w:t>
      </w:r>
    </w:p>
    <w:p/>
    <w:p>
      <w:r>
        <w:t xml:space="preserve">1. Игра «Что это?»   </w:t>
      </w:r>
    </w:p>
    <w:p>
      <w:r>
        <w:t xml:space="preserve">   Попросите ребёнка назвать все продукты, которые вы используете на кухне. Вы можете добавить элементы описания: «Какой цвет у моркови?» или, «Какой она на вкус?». Это помогает развивать словарный запас и учить ребёнка описывать предметы.</w:t>
      </w:r>
    </w:p>
    <w:p/>
    <w:p>
      <w:r>
        <w:t xml:space="preserve">2. Кулинарные загадки! </w:t>
      </w:r>
    </w:p>
    <w:p>
      <w:r>
        <w:t xml:space="preserve">   Загадайте малышу вопросы о том, что вы готовите. Например, «Какое блюдо мы собираемся приготовить?» или «Какой ингредиент нам нужен для этого рецепта?». Это не только стимулирует мышление, но и делает процесс более увлекательным.</w:t>
      </w:r>
    </w:p>
    <w:p/>
    <w:p>
      <w:r>
        <w:t xml:space="preserve">3. Эхо-игра с рецептами! </w:t>
      </w:r>
    </w:p>
    <w:p>
      <w:r>
        <w:t>   Прочитайте короткий рецепт и попросите ребёнка повторить его после вас. Это отличный способ тренировать произношение и слуховую память. Кроме того, вы можете вместе приготовить что-то простое!</w:t>
      </w:r>
    </w:p>
    <w:p/>
    <w:p>
      <w:r>
        <w:t>4. Попросите ребёнка перебрать крупу. (можно перебирать пальчиками, пинцетом, ложкой).</w:t>
      </w:r>
    </w:p>
    <w:p/>
    <w:p>
      <w:r>
        <w:t>5. Рисовать пальчиками на рассыпанной на подносе муке или манке.</w:t>
      </w:r>
    </w:p>
    <w:p>
      <w:r>
        <w:t xml:space="preserve">Эти упражнения хорошо развивают мелкую моторику рук, и воображение. </w:t>
      </w:r>
    </w:p>
    <w:p/>
    <w:p>
      <w:pPr>
        <w:rPr>
          <w:rFonts w:hint="eastAsia"/>
        </w:rPr>
      </w:pPr>
      <w:r>
        <w:t>Не забывайте, что главное в этих играх – это весело проводить время вместе с вашим ребёнком!  Заходите на кухню не только для приготовления еды, но и для увлекательных логопедических занятий!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Lines w:val="0"/>
      <w:pageBreakBefore w:val="0"/>
      <w:widowControl w:val="0"/>
      <w:suppressLineNumbers w:val="0"/>
      <w:suppressAutoHyphens w:val="0"/>
      <w:jc w:val="both"/>
    </w:pPr>
    <w:rPr>
      <w:rFonts w:ascii="Roboto" w:eastAsia="Roboto" w:cs="Arial" w:hAnsi="Roboto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ii"/>
    <w:basedOn w:val="0"/>
    <w:next w:val="0"/>
  </w:style>
  <w:style w:type="paragraph" w:customStyle="1" w:styleId="16">
    <w:name w:val="i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Honor_Office</Application>
  <Pages>1</Pages>
  <Words>239</Words>
  <Characters>1467</Characters>
  <Lines>40</Lines>
  <Paragraphs>15</Paragraphs>
  <CharactersWithSpaces>1712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包天晨</dc:creator>
  <cp:lastModifiedBy>REA-NX9%8358%CloudClone</cp:lastModifiedBy>
  <cp:revision>1</cp:revision>
  <dcterms:created xsi:type="dcterms:W3CDTF">2024-04-26T01:38:00Z</dcterms:created>
  <dcterms:modified xsi:type="dcterms:W3CDTF">2024-10-16T01:25:37Z</dcterms:modified>
</cp:coreProperties>
</file>