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41" w:rsidRPr="00096585" w:rsidRDefault="00A85441" w:rsidP="00A854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111111"/>
          <w:sz w:val="48"/>
          <w:szCs w:val="28"/>
          <w:bdr w:val="none" w:sz="0" w:space="0" w:color="auto" w:frame="1"/>
          <w:lang w:eastAsia="ru-RU"/>
        </w:rPr>
      </w:pPr>
      <w:r w:rsidRPr="00096585">
        <w:rPr>
          <w:rFonts w:ascii="Arial" w:eastAsia="Times New Roman" w:hAnsi="Arial" w:cs="Arial"/>
          <w:b/>
          <w:bCs/>
          <w:color w:val="333333"/>
          <w:sz w:val="36"/>
          <w:szCs w:val="28"/>
          <w:lang w:eastAsia="ru-RU"/>
        </w:rPr>
        <w:t xml:space="preserve">МДОУ </w:t>
      </w:r>
      <w:proofErr w:type="spellStart"/>
      <w:r w:rsidRPr="00096585">
        <w:rPr>
          <w:rFonts w:ascii="Arial" w:eastAsia="Times New Roman" w:hAnsi="Arial" w:cs="Arial"/>
          <w:b/>
          <w:bCs/>
          <w:color w:val="333333"/>
          <w:sz w:val="36"/>
          <w:szCs w:val="28"/>
          <w:lang w:eastAsia="ru-RU"/>
        </w:rPr>
        <w:t>Старомайнский</w:t>
      </w:r>
      <w:proofErr w:type="spellEnd"/>
      <w:r w:rsidRPr="00096585">
        <w:rPr>
          <w:rFonts w:ascii="Arial" w:eastAsia="Times New Roman" w:hAnsi="Arial" w:cs="Arial"/>
          <w:b/>
          <w:bCs/>
          <w:color w:val="333333"/>
          <w:sz w:val="36"/>
          <w:szCs w:val="28"/>
          <w:lang w:eastAsia="ru-RU"/>
        </w:rPr>
        <w:t xml:space="preserve"> детский сад №5</w:t>
      </w:r>
    </w:p>
    <w:p w:rsidR="00A85441" w:rsidRPr="00096585" w:rsidRDefault="00A85441" w:rsidP="00A854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111111"/>
          <w:sz w:val="48"/>
          <w:szCs w:val="28"/>
          <w:bdr w:val="none" w:sz="0" w:space="0" w:color="auto" w:frame="1"/>
          <w:lang w:eastAsia="ru-RU"/>
        </w:rPr>
      </w:pPr>
    </w:p>
    <w:p w:rsidR="00A85441" w:rsidRPr="00096585" w:rsidRDefault="00A85441" w:rsidP="00A854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111111"/>
          <w:sz w:val="48"/>
          <w:szCs w:val="28"/>
          <w:bdr w:val="none" w:sz="0" w:space="0" w:color="auto" w:frame="1"/>
          <w:lang w:eastAsia="ru-RU"/>
        </w:rPr>
      </w:pPr>
    </w:p>
    <w:p w:rsidR="00A85441" w:rsidRPr="00096585" w:rsidRDefault="00A85441" w:rsidP="00A854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111111"/>
          <w:sz w:val="48"/>
          <w:szCs w:val="28"/>
          <w:bdr w:val="none" w:sz="0" w:space="0" w:color="auto" w:frame="1"/>
          <w:lang w:eastAsia="ru-RU"/>
        </w:rPr>
      </w:pPr>
    </w:p>
    <w:p w:rsidR="00A85441" w:rsidRPr="00096585" w:rsidRDefault="00A85441" w:rsidP="00A854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111111"/>
          <w:sz w:val="48"/>
          <w:szCs w:val="28"/>
          <w:bdr w:val="none" w:sz="0" w:space="0" w:color="auto" w:frame="1"/>
          <w:lang w:eastAsia="ru-RU"/>
        </w:rPr>
      </w:pPr>
    </w:p>
    <w:p w:rsidR="00A85441" w:rsidRPr="00096585" w:rsidRDefault="00A85441" w:rsidP="00A854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111111"/>
          <w:sz w:val="48"/>
          <w:szCs w:val="28"/>
          <w:bdr w:val="none" w:sz="0" w:space="0" w:color="auto" w:frame="1"/>
          <w:lang w:eastAsia="ru-RU"/>
        </w:rPr>
      </w:pPr>
    </w:p>
    <w:p w:rsidR="00A85441" w:rsidRPr="00096585" w:rsidRDefault="00A85441" w:rsidP="00A854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56"/>
          <w:szCs w:val="56"/>
          <w:lang w:eastAsia="ru-RU"/>
        </w:rPr>
      </w:pPr>
      <w:r w:rsidRPr="00096585">
        <w:rPr>
          <w:rFonts w:ascii="Arial" w:eastAsia="Times New Roman" w:hAnsi="Arial" w:cs="Arial"/>
          <w:b/>
          <w:bCs/>
          <w:iCs/>
          <w:color w:val="111111"/>
          <w:sz w:val="56"/>
          <w:szCs w:val="56"/>
          <w:bdr w:val="none" w:sz="0" w:space="0" w:color="auto" w:frame="1"/>
          <w:lang w:eastAsia="ru-RU"/>
        </w:rPr>
        <w:t>Самоанализ сюжетно-ролевой игры</w:t>
      </w:r>
    </w:p>
    <w:p w:rsidR="00A85441" w:rsidRPr="00096585" w:rsidRDefault="00A85441" w:rsidP="00A85441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56"/>
          <w:szCs w:val="56"/>
          <w:lang w:eastAsia="ru-RU"/>
        </w:rPr>
      </w:pPr>
      <w:r w:rsidRPr="00096585">
        <w:rPr>
          <w:rFonts w:ascii="Arial" w:eastAsia="Times New Roman" w:hAnsi="Arial" w:cs="Arial"/>
          <w:b/>
          <w:bCs/>
          <w:iCs/>
          <w:color w:val="111111"/>
          <w:sz w:val="56"/>
          <w:szCs w:val="56"/>
          <w:bdr w:val="none" w:sz="0" w:space="0" w:color="auto" w:frame="1"/>
          <w:lang w:eastAsia="ru-RU"/>
        </w:rPr>
        <w:t>«Поликлиника» в младшей группе «Теремок»</w:t>
      </w:r>
    </w:p>
    <w:p w:rsidR="00A85441" w:rsidRPr="00096585" w:rsidRDefault="00A85441" w:rsidP="00A854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</w:p>
    <w:p w:rsidR="00A85441" w:rsidRPr="00096585" w:rsidRDefault="00A85441" w:rsidP="00A854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85441" w:rsidRPr="00096585" w:rsidRDefault="00A85441" w:rsidP="00A854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85441" w:rsidRPr="00096585" w:rsidRDefault="00A85441" w:rsidP="00A854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85441" w:rsidRPr="00096585" w:rsidRDefault="00A85441" w:rsidP="00A854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85441" w:rsidRPr="00096585" w:rsidRDefault="00A85441" w:rsidP="00A854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85441" w:rsidRPr="00096585" w:rsidRDefault="00A85441" w:rsidP="00A854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85441" w:rsidRPr="00096585" w:rsidRDefault="00A85441" w:rsidP="00A854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85441" w:rsidRPr="00096585" w:rsidRDefault="00A85441" w:rsidP="00A854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9658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</w:t>
      </w:r>
    </w:p>
    <w:p w:rsidR="00A85441" w:rsidRPr="00096585" w:rsidRDefault="00A85441" w:rsidP="00A854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85441" w:rsidRPr="00096585" w:rsidRDefault="00A85441" w:rsidP="00A854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85441" w:rsidRPr="00096585" w:rsidRDefault="00A85441" w:rsidP="00A8544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85441" w:rsidRPr="00096585" w:rsidRDefault="00A85441" w:rsidP="00A8544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85441" w:rsidRPr="00096585" w:rsidRDefault="00A85441" w:rsidP="00A8544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96585">
        <w:rPr>
          <w:rFonts w:ascii="Arial" w:eastAsia="Times New Roman" w:hAnsi="Arial" w:cs="Arial"/>
          <w:b/>
          <w:sz w:val="28"/>
          <w:szCs w:val="28"/>
          <w:lang w:eastAsia="ru-RU"/>
        </w:rPr>
        <w:t>Подготовила:  воспитатель Солдаткина Л.</w:t>
      </w:r>
      <w:proofErr w:type="gramStart"/>
      <w:r w:rsidRPr="00096585">
        <w:rPr>
          <w:rFonts w:ascii="Arial" w:eastAsia="Times New Roman" w:hAnsi="Arial" w:cs="Arial"/>
          <w:b/>
          <w:sz w:val="28"/>
          <w:szCs w:val="28"/>
          <w:lang w:eastAsia="ru-RU"/>
        </w:rPr>
        <w:t>П</w:t>
      </w:r>
      <w:proofErr w:type="gramEnd"/>
      <w:r w:rsidRPr="0009658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</w:t>
      </w:r>
    </w:p>
    <w:p w:rsidR="006162D6" w:rsidRPr="00096585" w:rsidRDefault="006162D6" w:rsidP="00A8544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  <w:sectPr w:rsidR="006162D6" w:rsidRPr="00096585" w:rsidSect="006162D6">
          <w:headerReference w:type="default" r:id="rId7"/>
          <w:headerReference w:type="first" r:id="rId8"/>
          <w:pgSz w:w="11906" w:h="16838"/>
          <w:pgMar w:top="1134" w:right="850" w:bottom="1135" w:left="1701" w:header="708" w:footer="708" w:gutter="0"/>
          <w:cols w:space="708"/>
          <w:titlePg/>
          <w:docGrid w:linePitch="360"/>
        </w:sectPr>
      </w:pPr>
    </w:p>
    <w:p w:rsidR="00891D0E" w:rsidRPr="00096585" w:rsidRDefault="00A85441" w:rsidP="00A8544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65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В сюжетно ролевой игре участвовало 8 детей. </w:t>
      </w:r>
    </w:p>
    <w:p w:rsidR="00891D0E" w:rsidRPr="00096585" w:rsidRDefault="00A85441" w:rsidP="00A8544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65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Форма работы велась групповая и индивидуальная. </w:t>
      </w:r>
    </w:p>
    <w:p w:rsidR="00A85441" w:rsidRPr="00096585" w:rsidRDefault="00A85441" w:rsidP="00A8544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/>
          <w:color w:val="000000"/>
          <w:sz w:val="36"/>
          <w:szCs w:val="28"/>
          <w:lang w:eastAsia="ru-RU"/>
        </w:rPr>
      </w:pPr>
      <w:r w:rsidRPr="000965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Целью сюжетно - ролевой игры было: Сформировать у детей умение играть в сюжетно-ролевую игру «Поликлиника», познакомиться с профессиями медицинских работников: врача, медсестры.</w:t>
      </w:r>
    </w:p>
    <w:p w:rsidR="00A85441" w:rsidRPr="00096585" w:rsidRDefault="00A85441" w:rsidP="00A8544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9658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 ней я обозначила следующие задачи:</w:t>
      </w:r>
    </w:p>
    <w:p w:rsidR="00A85441" w:rsidRPr="00096585" w:rsidRDefault="00A85441" w:rsidP="00A8544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65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Обучающая: Побуждать детей включаться в совместную с взрослыми игру. Учить играть дружно, не ссориться. Прививать элементарные навыки социального общения. Углублять знания детей о труде врача, медицинской сестры, воспитывать чуткое, внимательное отношение к больному, доброту, отзывчивость, культуру общения.</w:t>
      </w:r>
    </w:p>
    <w:p w:rsidR="00A85441" w:rsidRPr="00096585" w:rsidRDefault="00A85441" w:rsidP="00A8544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65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Развивающая: Развивать интерес к профессиям. Использовать игру для формирования разнообразных интересов и творческих способностей детей; прививать чувство коллективизма, отзывчивость, доброжелательность. Развивать активное речевое общение детей в процессе игровой деятельности, расширять и обогащать словарный запас.</w:t>
      </w:r>
    </w:p>
    <w:p w:rsidR="00A85441" w:rsidRPr="00096585" w:rsidRDefault="00A85441" w:rsidP="00A8544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65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Воспитательная: Воспитывать чувство ответственности за выбранную роль, инициативность и самостоятельность в речевом общении с окружающими.</w:t>
      </w:r>
    </w:p>
    <w:p w:rsidR="00A85441" w:rsidRPr="00096585" w:rsidRDefault="00A85441" w:rsidP="00A8544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0965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Используемые материалы, оборудование: предметы - инструменты врачей, стол, стулья, белые шапочки, медицинские принадлежности, шприцы, градусник, телефон.</w:t>
      </w:r>
      <w:proofErr w:type="gramEnd"/>
    </w:p>
    <w:p w:rsidR="00A85441" w:rsidRPr="00096585" w:rsidRDefault="00A85441" w:rsidP="00A8544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65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Предварительная работа: Наблюдение за работой медсестры (прослушивает фонендоскопом, смотрит горло, задает вопросы). Прочтение сказки К. Чуковского «Доктор Айболит». </w:t>
      </w:r>
      <w:proofErr w:type="gramStart"/>
      <w:r w:rsidRPr="000965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Рассматривание медицинских инструментов (фонендоскоп, шпатель, термометр, тонометр, пинцет, шприц и др.) Беседа с детьми о работе врача, </w:t>
      </w:r>
      <w:r w:rsidRPr="000965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медсестры.</w:t>
      </w:r>
      <w:proofErr w:type="gramEnd"/>
      <w:r w:rsidRPr="000965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Рассматривание иллюстраций. Изготовление атрибутов к игре с привлечением родителей (халаты, шапки)</w:t>
      </w:r>
    </w:p>
    <w:p w:rsidR="00A85441" w:rsidRPr="00096585" w:rsidRDefault="00A85441" w:rsidP="00A8544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65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ходе сюжетно - ролевой игры приоритетными являлись задачи, связанные социально-коммуникативным развитием. Также в игре были задействованы такие образовательные области как познавательное и речевое развитие.</w:t>
      </w:r>
    </w:p>
    <w:p w:rsidR="00A85441" w:rsidRPr="00096585" w:rsidRDefault="00A85441" w:rsidP="00A8544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65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Виды деятельности:</w:t>
      </w:r>
    </w:p>
    <w:p w:rsidR="00A85441" w:rsidRPr="00096585" w:rsidRDefault="00A85441" w:rsidP="00A8544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65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-игровая (сюжетно-ролевая игра);</w:t>
      </w:r>
    </w:p>
    <w:p w:rsidR="00A85441" w:rsidRPr="00096585" w:rsidRDefault="00A85441" w:rsidP="00A8544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0965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-коммуникативная (конструктивное общение и взаимодействие со</w:t>
      </w:r>
      <w:proofErr w:type="gramEnd"/>
    </w:p>
    <w:p w:rsidR="00A85441" w:rsidRPr="00096585" w:rsidRDefault="00A85441" w:rsidP="00A8544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65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взрослыми и сверстниками, устная речь как основное средство общения).</w:t>
      </w:r>
    </w:p>
    <w:p w:rsidR="00A85441" w:rsidRPr="00096585" w:rsidRDefault="00A85441" w:rsidP="00A8544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65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образовательной деятельности были использованы следующие методы: словесные (беседа); практические (игра). Приемы – поощрение, создание игровой ситуации, вопросы, сюрпризный момент «Волшебный сундучок». В процессе сюжетно-ролевой игры каждому ребенку была дана возможность </w:t>
      </w:r>
      <w:proofErr w:type="spellStart"/>
      <w:r w:rsidRPr="000965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самореализоваться</w:t>
      </w:r>
      <w:proofErr w:type="spellEnd"/>
      <w:r w:rsidRPr="000965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в том числе малоактивным детям. В процессе игры дети брали на себя различные роли. Мы увидели, как дети «проживали» принятую роль, пытались выполнять правила, взаимодействовали друг с другом.</w:t>
      </w:r>
    </w:p>
    <w:p w:rsidR="00A85441" w:rsidRPr="00096585" w:rsidRDefault="00A85441" w:rsidP="00A8544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65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Считаю, что у детей был устойчивый интерес к игре благодаря созданным условиям, предварительным беседам, подготовке атрибутов совместными усилиями воспитателя и родителей.</w:t>
      </w:r>
    </w:p>
    <w:p w:rsidR="00A85441" w:rsidRPr="00096585" w:rsidRDefault="00A85441" w:rsidP="00A85441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65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 познавательной активности моих детей можно сказать следующее: дети были заинтересованы, внимательны, активны, дружелюбны. Наблюдалась самостоятельность в речевом общении с окружающими, где-то и стеснение. Дети показали хорошие знание по данной теме. В игре отражены все поставленные задачи, они соответствуют возрасту детей.</w:t>
      </w:r>
    </w:p>
    <w:p w:rsidR="00A85441" w:rsidRPr="00096585" w:rsidRDefault="00A85441" w:rsidP="00A85441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A85441" w:rsidRPr="00096585" w:rsidRDefault="00A85441" w:rsidP="00A85441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</w:p>
    <w:p w:rsidR="00A85441" w:rsidRPr="00096585" w:rsidRDefault="00A85441" w:rsidP="00A85441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kern w:val="36"/>
          <w:sz w:val="40"/>
          <w:szCs w:val="40"/>
          <w:lang w:eastAsia="ru-RU"/>
        </w:rPr>
      </w:pPr>
      <w:bookmarkStart w:id="0" w:name="_GoBack"/>
      <w:bookmarkEnd w:id="0"/>
      <w:r w:rsidRPr="00096585">
        <w:rPr>
          <w:rFonts w:ascii="Arial" w:eastAsia="Times New Roman" w:hAnsi="Arial" w:cs="Arial"/>
          <w:b/>
          <w:kern w:val="36"/>
          <w:sz w:val="40"/>
          <w:szCs w:val="40"/>
          <w:lang w:eastAsia="ru-RU"/>
        </w:rPr>
        <w:t>ЛЕПБУК ПО РАЗВИТИЮ РЕЧИ</w:t>
      </w:r>
    </w:p>
    <w:p w:rsidR="007A089E" w:rsidRPr="00096585" w:rsidRDefault="007A089E" w:rsidP="00A85441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kern w:val="36"/>
          <w:sz w:val="40"/>
          <w:szCs w:val="40"/>
          <w:lang w:eastAsia="ru-RU"/>
        </w:rPr>
      </w:pPr>
    </w:p>
    <w:p w:rsidR="00A85441" w:rsidRPr="00096585" w:rsidRDefault="00A85441" w:rsidP="00A85441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  <w:r w:rsidRPr="00096585">
        <w:rPr>
          <w:rFonts w:ascii="Arial" w:eastAsia="Times New Roman" w:hAnsi="Arial" w:cs="Arial"/>
          <w:noProof/>
          <w:kern w:val="36"/>
          <w:sz w:val="45"/>
          <w:szCs w:val="45"/>
          <w:lang w:eastAsia="ru-RU"/>
        </w:rPr>
        <w:drawing>
          <wp:inline distT="0" distB="0" distL="0" distR="0" wp14:anchorId="2AA51D1E" wp14:editId="1B5ACEEF">
            <wp:extent cx="6177516" cy="5209953"/>
            <wp:effectExtent l="0" t="0" r="0" b="0"/>
            <wp:docPr id="2" name="Рисунок 2" descr="F:\фото 20 год\DSCN5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20 год\DSCN54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046" cy="522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5441" w:rsidRPr="00096585" w:rsidSect="006162D6">
      <w:pgSz w:w="11906" w:h="16838"/>
      <w:pgMar w:top="1134" w:right="850" w:bottom="1135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C1" w:rsidRDefault="00AB77C1" w:rsidP="006162D6">
      <w:pPr>
        <w:spacing w:after="0" w:line="240" w:lineRule="auto"/>
      </w:pPr>
      <w:r>
        <w:separator/>
      </w:r>
    </w:p>
  </w:endnote>
  <w:endnote w:type="continuationSeparator" w:id="0">
    <w:p w:rsidR="00AB77C1" w:rsidRDefault="00AB77C1" w:rsidP="0061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C1" w:rsidRDefault="00AB77C1" w:rsidP="006162D6">
      <w:pPr>
        <w:spacing w:after="0" w:line="240" w:lineRule="auto"/>
      </w:pPr>
      <w:r>
        <w:separator/>
      </w:r>
    </w:p>
  </w:footnote>
  <w:footnote w:type="continuationSeparator" w:id="0">
    <w:p w:rsidR="00AB77C1" w:rsidRDefault="00AB77C1" w:rsidP="00616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2D6" w:rsidRPr="006162D6" w:rsidRDefault="006162D6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6162D6" w:rsidRDefault="006162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2D6" w:rsidRDefault="006162D6">
    <w:pPr>
      <w:pStyle w:val="a6"/>
      <w:jc w:val="center"/>
    </w:pPr>
  </w:p>
  <w:p w:rsidR="006162D6" w:rsidRDefault="006162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36"/>
    <w:rsid w:val="00096585"/>
    <w:rsid w:val="003C71C7"/>
    <w:rsid w:val="003E6CBE"/>
    <w:rsid w:val="006162D6"/>
    <w:rsid w:val="006E5697"/>
    <w:rsid w:val="007A089E"/>
    <w:rsid w:val="0084247A"/>
    <w:rsid w:val="00884838"/>
    <w:rsid w:val="00891D0E"/>
    <w:rsid w:val="00893703"/>
    <w:rsid w:val="00A85441"/>
    <w:rsid w:val="00AB77C1"/>
    <w:rsid w:val="00B84281"/>
    <w:rsid w:val="00D9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4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441"/>
    <w:rPr>
      <w:rFonts w:ascii="Tahoma" w:eastAsiaTheme="minorHAns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16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62D6"/>
    <w:rPr>
      <w:rFonts w:asciiTheme="minorHAnsi" w:eastAsia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16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62D6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4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441"/>
    <w:rPr>
      <w:rFonts w:ascii="Tahoma" w:eastAsiaTheme="minorHAns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16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62D6"/>
    <w:rPr>
      <w:rFonts w:asciiTheme="minorHAnsi" w:eastAsia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16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62D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Солдаткина Надежда Вячеславовна</dc:creator>
  <cp:keywords/>
  <dc:description/>
  <cp:lastModifiedBy>Солдаткина Надежда Вячеславовна</cp:lastModifiedBy>
  <cp:revision>8</cp:revision>
  <dcterms:created xsi:type="dcterms:W3CDTF">2020-08-24T11:08:00Z</dcterms:created>
  <dcterms:modified xsi:type="dcterms:W3CDTF">2020-08-25T10:31:00Z</dcterms:modified>
</cp:coreProperties>
</file>