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97D23" w14:textId="77777777" w:rsidR="00503B6E" w:rsidRPr="009D13AA" w:rsidRDefault="00503B6E" w:rsidP="00503B6E">
      <w:pPr>
        <w:jc w:val="center"/>
        <w:rPr>
          <w:b/>
        </w:rPr>
      </w:pPr>
      <w:r w:rsidRPr="009D13AA">
        <w:rPr>
          <w:b/>
        </w:rPr>
        <w:t>Технологическая карта урока</w:t>
      </w:r>
    </w:p>
    <w:p w14:paraId="35B26E39" w14:textId="77777777" w:rsidR="00503B6E" w:rsidRPr="009D13AA" w:rsidRDefault="00503B6E" w:rsidP="00503B6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6897"/>
      </w:tblGrid>
      <w:tr w:rsidR="00503B6E" w:rsidRPr="009D13AA" w14:paraId="7501DF0F" w14:textId="77777777" w:rsidTr="007D37E4">
        <w:tc>
          <w:tcPr>
            <w:tcW w:w="2808" w:type="dxa"/>
          </w:tcPr>
          <w:p w14:paraId="193B57A0" w14:textId="77777777" w:rsidR="00503B6E" w:rsidRPr="009D13AA" w:rsidRDefault="00503B6E" w:rsidP="007D37E4">
            <w:pPr>
              <w:rPr>
                <w:b/>
              </w:rPr>
            </w:pPr>
            <w:r w:rsidRPr="009D13AA">
              <w:rPr>
                <w:b/>
              </w:rPr>
              <w:t>ФИО преподавателя</w:t>
            </w:r>
          </w:p>
        </w:tc>
        <w:tc>
          <w:tcPr>
            <w:tcW w:w="7612" w:type="dxa"/>
          </w:tcPr>
          <w:p w14:paraId="149D6394" w14:textId="18E69968" w:rsidR="00503B6E" w:rsidRPr="009D13AA" w:rsidRDefault="00503B6E" w:rsidP="00503B6E">
            <w:pPr>
              <w:rPr>
                <w:b/>
              </w:rPr>
            </w:pPr>
          </w:p>
        </w:tc>
      </w:tr>
      <w:tr w:rsidR="00503B6E" w:rsidRPr="009D13AA" w14:paraId="5F644722" w14:textId="77777777" w:rsidTr="007D37E4">
        <w:tc>
          <w:tcPr>
            <w:tcW w:w="2808" w:type="dxa"/>
          </w:tcPr>
          <w:p w14:paraId="63D7286D" w14:textId="77777777" w:rsidR="00503B6E" w:rsidRPr="009D13AA" w:rsidRDefault="00503B6E" w:rsidP="007D37E4">
            <w:pPr>
              <w:rPr>
                <w:b/>
              </w:rPr>
            </w:pPr>
            <w:r w:rsidRPr="009D13AA">
              <w:rPr>
                <w:b/>
              </w:rPr>
              <w:t>Предмет</w:t>
            </w:r>
          </w:p>
        </w:tc>
        <w:tc>
          <w:tcPr>
            <w:tcW w:w="7612" w:type="dxa"/>
          </w:tcPr>
          <w:p w14:paraId="5036BFAE" w14:textId="77777777" w:rsidR="00503B6E" w:rsidRPr="009D13AA" w:rsidRDefault="00503B6E" w:rsidP="00503B6E">
            <w:pPr>
              <w:tabs>
                <w:tab w:val="left" w:pos="195"/>
              </w:tabs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503B6E" w:rsidRPr="009D13AA" w14:paraId="1FEAABBA" w14:textId="77777777" w:rsidTr="007D37E4">
        <w:tc>
          <w:tcPr>
            <w:tcW w:w="2808" w:type="dxa"/>
          </w:tcPr>
          <w:p w14:paraId="2509C3C9" w14:textId="77777777" w:rsidR="00503B6E" w:rsidRPr="009D13AA" w:rsidRDefault="00503B6E" w:rsidP="007D37E4">
            <w:pPr>
              <w:rPr>
                <w:b/>
              </w:rPr>
            </w:pPr>
            <w:r w:rsidRPr="009D13AA">
              <w:rPr>
                <w:b/>
              </w:rPr>
              <w:t>Группа</w:t>
            </w:r>
          </w:p>
        </w:tc>
        <w:tc>
          <w:tcPr>
            <w:tcW w:w="7612" w:type="dxa"/>
          </w:tcPr>
          <w:p w14:paraId="02A8C719" w14:textId="587AA295" w:rsidR="00503B6E" w:rsidRPr="009D13AA" w:rsidRDefault="00503B6E" w:rsidP="00503B6E">
            <w:pPr>
              <w:rPr>
                <w:b/>
              </w:rPr>
            </w:pPr>
          </w:p>
        </w:tc>
      </w:tr>
      <w:tr w:rsidR="00503B6E" w:rsidRPr="009D13AA" w14:paraId="3D378F6F" w14:textId="77777777" w:rsidTr="007D37E4">
        <w:tc>
          <w:tcPr>
            <w:tcW w:w="2808" w:type="dxa"/>
          </w:tcPr>
          <w:p w14:paraId="08CAC768" w14:textId="77777777" w:rsidR="00503B6E" w:rsidRPr="009D13AA" w:rsidRDefault="00503B6E" w:rsidP="007D37E4">
            <w:pPr>
              <w:rPr>
                <w:b/>
              </w:rPr>
            </w:pPr>
            <w:r w:rsidRPr="009D13AA">
              <w:rPr>
                <w:b/>
              </w:rPr>
              <w:t>Тема урока, номер урока в теме предмета</w:t>
            </w:r>
          </w:p>
        </w:tc>
        <w:tc>
          <w:tcPr>
            <w:tcW w:w="7612" w:type="dxa"/>
          </w:tcPr>
          <w:p w14:paraId="66509A2D" w14:textId="73BC0F9C" w:rsidR="00503B6E" w:rsidRPr="009D13AA" w:rsidRDefault="00503B6E" w:rsidP="008D36BC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Э</w:t>
            </w:r>
            <w:r w:rsidR="00E610CD">
              <w:rPr>
                <w:b/>
              </w:rPr>
              <w:t>лектроэнергетика</w:t>
            </w:r>
            <w:r>
              <w:rPr>
                <w:b/>
              </w:rPr>
              <w:t xml:space="preserve">. </w:t>
            </w:r>
          </w:p>
        </w:tc>
      </w:tr>
      <w:tr w:rsidR="00503B6E" w:rsidRPr="009D13AA" w14:paraId="78A65CBA" w14:textId="77777777" w:rsidTr="007D37E4">
        <w:tc>
          <w:tcPr>
            <w:tcW w:w="2808" w:type="dxa"/>
          </w:tcPr>
          <w:p w14:paraId="17865C0F" w14:textId="77777777" w:rsidR="00503B6E" w:rsidRPr="00E62352" w:rsidRDefault="00503B6E" w:rsidP="00E62352">
            <w:pPr>
              <w:rPr>
                <w:b/>
              </w:rPr>
            </w:pPr>
            <w:r w:rsidRPr="009D13AA">
              <w:rPr>
                <w:b/>
              </w:rPr>
              <w:t xml:space="preserve">Цель </w:t>
            </w:r>
            <w:proofErr w:type="spellStart"/>
            <w:r w:rsidR="00E62352">
              <w:rPr>
                <w:b/>
                <w:lang w:val="en-US"/>
              </w:rPr>
              <w:t>занятия</w:t>
            </w:r>
            <w:proofErr w:type="spellEnd"/>
          </w:p>
        </w:tc>
        <w:tc>
          <w:tcPr>
            <w:tcW w:w="7612" w:type="dxa"/>
          </w:tcPr>
          <w:p w14:paraId="188670E9" w14:textId="77777777" w:rsidR="00503B6E" w:rsidRPr="009D13AA" w:rsidRDefault="00E41F08" w:rsidP="00503B6E">
            <w:pPr>
              <w:rPr>
                <w:b/>
              </w:rPr>
            </w:pPr>
            <w:r>
              <w:rPr>
                <w:b/>
              </w:rPr>
              <w:t>С</w:t>
            </w:r>
            <w:r w:rsidRPr="00E41F08">
              <w:rPr>
                <w:b/>
              </w:rPr>
              <w:t>формировать представление об электроэнергетике мира: стра</w:t>
            </w:r>
            <w:r w:rsidRPr="00E41F08">
              <w:rPr>
                <w:b/>
              </w:rPr>
              <w:softHyphen/>
              <w:t>нах с высоким количеством электроэнергии на душу населения и низ</w:t>
            </w:r>
            <w:r w:rsidRPr="00E41F08">
              <w:rPr>
                <w:b/>
              </w:rPr>
              <w:softHyphen/>
              <w:t>ким, о странах с различной структурой энергетического баланса.</w:t>
            </w:r>
          </w:p>
        </w:tc>
      </w:tr>
      <w:tr w:rsidR="00E62352" w:rsidRPr="009D13AA" w14:paraId="7925F19D" w14:textId="77777777" w:rsidTr="007D37E4">
        <w:tc>
          <w:tcPr>
            <w:tcW w:w="2808" w:type="dxa"/>
          </w:tcPr>
          <w:p w14:paraId="214053B8" w14:textId="77777777" w:rsidR="00E62352" w:rsidRPr="009D13AA" w:rsidRDefault="00E62352" w:rsidP="007D37E4">
            <w:pPr>
              <w:rPr>
                <w:b/>
              </w:rPr>
            </w:pPr>
            <w:r>
              <w:rPr>
                <w:b/>
              </w:rPr>
              <w:t>Основные задачи</w:t>
            </w:r>
          </w:p>
        </w:tc>
        <w:tc>
          <w:tcPr>
            <w:tcW w:w="7612" w:type="dxa"/>
          </w:tcPr>
          <w:p w14:paraId="3BD86EF8" w14:textId="77777777" w:rsidR="00E62352" w:rsidRDefault="00E62352" w:rsidP="00503B6E">
            <w:pPr>
              <w:rPr>
                <w:b/>
              </w:rPr>
            </w:pPr>
            <w:r>
              <w:rPr>
                <w:b/>
              </w:rPr>
              <w:t>Обучающие, развивающие. Ученики должны знать о выработки энергии в странах мира. О положительных и отрицательных чертах различных электростанций. Познакомится с альтернативными источниками энергии.</w:t>
            </w:r>
          </w:p>
        </w:tc>
      </w:tr>
      <w:tr w:rsidR="00503B6E" w:rsidRPr="009D13AA" w14:paraId="2516EEA2" w14:textId="77777777" w:rsidTr="007D37E4">
        <w:tc>
          <w:tcPr>
            <w:tcW w:w="2808" w:type="dxa"/>
          </w:tcPr>
          <w:p w14:paraId="3FB305DA" w14:textId="77777777" w:rsidR="00503B6E" w:rsidRPr="009D13AA" w:rsidRDefault="00503B6E" w:rsidP="007D37E4">
            <w:pPr>
              <w:rPr>
                <w:b/>
              </w:rPr>
            </w:pPr>
            <w:r w:rsidRPr="009D13AA">
              <w:rPr>
                <w:b/>
              </w:rPr>
              <w:t>Тип урока</w:t>
            </w:r>
          </w:p>
        </w:tc>
        <w:tc>
          <w:tcPr>
            <w:tcW w:w="7612" w:type="dxa"/>
          </w:tcPr>
          <w:p w14:paraId="51F452BD" w14:textId="77777777" w:rsidR="00503B6E" w:rsidRPr="009D13AA" w:rsidRDefault="00503B6E" w:rsidP="00E41F08">
            <w:pPr>
              <w:tabs>
                <w:tab w:val="left" w:pos="285"/>
              </w:tabs>
              <w:rPr>
                <w:b/>
              </w:rPr>
            </w:pPr>
            <w:r>
              <w:rPr>
                <w:b/>
              </w:rPr>
              <w:t>Изучение нового материала</w:t>
            </w:r>
          </w:p>
        </w:tc>
      </w:tr>
      <w:tr w:rsidR="00503B6E" w:rsidRPr="009D13AA" w14:paraId="516726CF" w14:textId="77777777" w:rsidTr="007D37E4">
        <w:tc>
          <w:tcPr>
            <w:tcW w:w="2808" w:type="dxa"/>
          </w:tcPr>
          <w:p w14:paraId="7BCD8BBF" w14:textId="77777777" w:rsidR="00503B6E" w:rsidRPr="009D13AA" w:rsidRDefault="00503B6E" w:rsidP="007D37E4">
            <w:pPr>
              <w:rPr>
                <w:b/>
              </w:rPr>
            </w:pPr>
            <w:r w:rsidRPr="009D13AA">
              <w:rPr>
                <w:b/>
              </w:rPr>
              <w:t>Технология изучения темы</w:t>
            </w:r>
          </w:p>
        </w:tc>
        <w:tc>
          <w:tcPr>
            <w:tcW w:w="7612" w:type="dxa"/>
          </w:tcPr>
          <w:p w14:paraId="177728DB" w14:textId="77777777" w:rsidR="00503B6E" w:rsidRPr="009D13AA" w:rsidRDefault="00503B6E" w:rsidP="00E41F08">
            <w:pPr>
              <w:rPr>
                <w:b/>
              </w:rPr>
            </w:pPr>
          </w:p>
        </w:tc>
      </w:tr>
      <w:tr w:rsidR="00503B6E" w:rsidRPr="009D13AA" w14:paraId="7178D8D9" w14:textId="77777777" w:rsidTr="007D37E4">
        <w:tc>
          <w:tcPr>
            <w:tcW w:w="2808" w:type="dxa"/>
          </w:tcPr>
          <w:p w14:paraId="7D48B773" w14:textId="77777777" w:rsidR="00503B6E" w:rsidRPr="009D13AA" w:rsidRDefault="00503B6E" w:rsidP="007D37E4">
            <w:pPr>
              <w:rPr>
                <w:b/>
              </w:rPr>
            </w:pPr>
            <w:r w:rsidRPr="009D13AA">
              <w:rPr>
                <w:b/>
              </w:rPr>
              <w:t>Средства обучения, организация пространства</w:t>
            </w:r>
          </w:p>
        </w:tc>
        <w:tc>
          <w:tcPr>
            <w:tcW w:w="7612" w:type="dxa"/>
          </w:tcPr>
          <w:p w14:paraId="69B2B853" w14:textId="77777777" w:rsidR="00E41F08" w:rsidRPr="00E41F08" w:rsidRDefault="00E41F08" w:rsidP="00E41F08">
            <w:pPr>
              <w:rPr>
                <w:b/>
              </w:rPr>
            </w:pPr>
            <w:r>
              <w:rPr>
                <w:sz w:val="28"/>
                <w:szCs w:val="28"/>
              </w:rPr>
              <w:t>П</w:t>
            </w:r>
            <w:r w:rsidRPr="00E41F08">
              <w:rPr>
                <w:b/>
              </w:rPr>
              <w:t xml:space="preserve">олитическая карта мира,  карта мировой энергетики, учебник географии В.П. </w:t>
            </w:r>
            <w:proofErr w:type="spellStart"/>
            <w:r w:rsidRPr="00E41F08">
              <w:rPr>
                <w:b/>
              </w:rPr>
              <w:t>Моксаковский</w:t>
            </w:r>
            <w:proofErr w:type="spellEnd"/>
            <w:r w:rsidRPr="00E41F08">
              <w:rPr>
                <w:b/>
              </w:rPr>
              <w:t xml:space="preserve"> 10 </w:t>
            </w:r>
            <w:proofErr w:type="spellStart"/>
            <w:r w:rsidRPr="00E41F08">
              <w:rPr>
                <w:b/>
              </w:rPr>
              <w:t>кл</w:t>
            </w:r>
            <w:proofErr w:type="spellEnd"/>
            <w:proofErr w:type="gramStart"/>
            <w:r w:rsidRPr="00E41F08">
              <w:rPr>
                <w:b/>
              </w:rPr>
              <w:t xml:space="preserve"> .</w:t>
            </w:r>
            <w:proofErr w:type="gramEnd"/>
            <w:r w:rsidRPr="00E41F08">
              <w:rPr>
                <w:b/>
              </w:rPr>
              <w:t xml:space="preserve"> Москва «Просвещение» 2016 г., атласы 10 </w:t>
            </w:r>
            <w:proofErr w:type="spellStart"/>
            <w:r w:rsidRPr="00E41F08">
              <w:rPr>
                <w:b/>
              </w:rPr>
              <w:t>кл</w:t>
            </w:r>
            <w:proofErr w:type="spellEnd"/>
            <w:r w:rsidRPr="00E41F08">
              <w:rPr>
                <w:b/>
              </w:rPr>
              <w:t xml:space="preserve">., рабочие тетради В.П. </w:t>
            </w:r>
            <w:proofErr w:type="spellStart"/>
            <w:r w:rsidRPr="00E41F08">
              <w:rPr>
                <w:b/>
              </w:rPr>
              <w:t>Моксаковский</w:t>
            </w:r>
            <w:proofErr w:type="spellEnd"/>
            <w:r w:rsidRPr="00E41F08">
              <w:rPr>
                <w:b/>
              </w:rPr>
              <w:t xml:space="preserve"> 10 </w:t>
            </w:r>
            <w:proofErr w:type="spellStart"/>
            <w:r w:rsidRPr="00E41F08">
              <w:rPr>
                <w:b/>
              </w:rPr>
              <w:t>кл</w:t>
            </w:r>
            <w:proofErr w:type="spellEnd"/>
            <w:r w:rsidRPr="00E41F08">
              <w:rPr>
                <w:b/>
              </w:rPr>
              <w:t xml:space="preserve">., схемы, фотографии. </w:t>
            </w:r>
          </w:p>
          <w:p w14:paraId="08564A9B" w14:textId="77777777" w:rsidR="00503B6E" w:rsidRPr="009D13AA" w:rsidRDefault="00503B6E" w:rsidP="00E41F08">
            <w:pPr>
              <w:rPr>
                <w:b/>
              </w:rPr>
            </w:pPr>
          </w:p>
        </w:tc>
      </w:tr>
    </w:tbl>
    <w:p w14:paraId="4423F40B" w14:textId="77777777" w:rsidR="00503B6E" w:rsidRPr="009D13AA" w:rsidRDefault="00503B6E" w:rsidP="00503B6E">
      <w:pPr>
        <w:jc w:val="center"/>
        <w:rPr>
          <w:b/>
        </w:rPr>
      </w:pPr>
    </w:p>
    <w:p w14:paraId="32562389" w14:textId="77777777" w:rsidR="00503B6E" w:rsidRPr="009D13AA" w:rsidRDefault="00503B6E" w:rsidP="00503B6E">
      <w:pPr>
        <w:spacing w:before="0"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1812"/>
        <w:gridCol w:w="1689"/>
        <w:gridCol w:w="1744"/>
        <w:gridCol w:w="2323"/>
      </w:tblGrid>
      <w:tr w:rsidR="00503B6E" w:rsidRPr="009D13AA" w14:paraId="4D356787" w14:textId="77777777" w:rsidTr="007D37E4">
        <w:tc>
          <w:tcPr>
            <w:tcW w:w="2084" w:type="dxa"/>
          </w:tcPr>
          <w:p w14:paraId="2D9E1AEF" w14:textId="77777777" w:rsidR="00503B6E" w:rsidRPr="009D13AA" w:rsidRDefault="00503B6E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9D13AA">
              <w:rPr>
                <w:b/>
              </w:rPr>
              <w:t>Этап урока с указанием продолжительности этапа</w:t>
            </w:r>
          </w:p>
        </w:tc>
        <w:tc>
          <w:tcPr>
            <w:tcW w:w="2084" w:type="dxa"/>
          </w:tcPr>
          <w:p w14:paraId="257C0656" w14:textId="77777777" w:rsidR="00503B6E" w:rsidRPr="009D13AA" w:rsidRDefault="00503B6E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9D13AA">
              <w:rPr>
                <w:b/>
              </w:rPr>
              <w:t>Деятельность преподавателя</w:t>
            </w:r>
          </w:p>
        </w:tc>
        <w:tc>
          <w:tcPr>
            <w:tcW w:w="2084" w:type="dxa"/>
          </w:tcPr>
          <w:p w14:paraId="220BDDF9" w14:textId="77777777" w:rsidR="00503B6E" w:rsidRPr="009D13AA" w:rsidRDefault="00503B6E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9D13AA">
              <w:rPr>
                <w:b/>
              </w:rPr>
              <w:t>Деятельность обучающихся</w:t>
            </w:r>
          </w:p>
        </w:tc>
        <w:tc>
          <w:tcPr>
            <w:tcW w:w="2084" w:type="dxa"/>
          </w:tcPr>
          <w:p w14:paraId="3C4F4CEF" w14:textId="77777777" w:rsidR="00503B6E" w:rsidRPr="009D13AA" w:rsidRDefault="00503B6E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9D13AA">
              <w:rPr>
                <w:b/>
              </w:rPr>
              <w:t>Формируемые УУД</w:t>
            </w:r>
          </w:p>
        </w:tc>
        <w:tc>
          <w:tcPr>
            <w:tcW w:w="2084" w:type="dxa"/>
          </w:tcPr>
          <w:p w14:paraId="49473E7F" w14:textId="77777777" w:rsidR="00503B6E" w:rsidRPr="009D13AA" w:rsidRDefault="00503B6E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9D13AA">
              <w:rPr>
                <w:b/>
              </w:rPr>
              <w:t>Планируемые предметные результаты</w:t>
            </w:r>
          </w:p>
        </w:tc>
      </w:tr>
      <w:tr w:rsidR="00503B6E" w:rsidRPr="009D13AA" w14:paraId="74EACEBB" w14:textId="77777777" w:rsidTr="007D37E4">
        <w:tc>
          <w:tcPr>
            <w:tcW w:w="2084" w:type="dxa"/>
          </w:tcPr>
          <w:p w14:paraId="14D17445" w14:textId="77777777" w:rsidR="00503B6E" w:rsidRPr="009D13AA" w:rsidRDefault="00503B6E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9D13AA">
              <w:rPr>
                <w:b/>
              </w:rPr>
              <w:t>1</w:t>
            </w:r>
          </w:p>
        </w:tc>
        <w:tc>
          <w:tcPr>
            <w:tcW w:w="2084" w:type="dxa"/>
          </w:tcPr>
          <w:p w14:paraId="426646D2" w14:textId="77777777" w:rsidR="00503B6E" w:rsidRPr="009D13AA" w:rsidRDefault="00503B6E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9D13AA">
              <w:rPr>
                <w:b/>
              </w:rPr>
              <w:t>2</w:t>
            </w:r>
          </w:p>
        </w:tc>
        <w:tc>
          <w:tcPr>
            <w:tcW w:w="2084" w:type="dxa"/>
          </w:tcPr>
          <w:p w14:paraId="68B7B244" w14:textId="77777777" w:rsidR="00503B6E" w:rsidRPr="009D13AA" w:rsidRDefault="00503B6E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9D13AA">
              <w:rPr>
                <w:b/>
              </w:rPr>
              <w:t>3</w:t>
            </w:r>
          </w:p>
        </w:tc>
        <w:tc>
          <w:tcPr>
            <w:tcW w:w="2084" w:type="dxa"/>
          </w:tcPr>
          <w:p w14:paraId="6A3EBB95" w14:textId="77777777" w:rsidR="00503B6E" w:rsidRPr="009D13AA" w:rsidRDefault="00503B6E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9D13AA">
              <w:rPr>
                <w:b/>
              </w:rPr>
              <w:t>4</w:t>
            </w:r>
          </w:p>
        </w:tc>
        <w:tc>
          <w:tcPr>
            <w:tcW w:w="2084" w:type="dxa"/>
          </w:tcPr>
          <w:p w14:paraId="03AF3E04" w14:textId="77777777" w:rsidR="00503B6E" w:rsidRPr="009D13AA" w:rsidRDefault="00503B6E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9D13AA">
              <w:rPr>
                <w:b/>
              </w:rPr>
              <w:t>5</w:t>
            </w:r>
          </w:p>
        </w:tc>
      </w:tr>
      <w:tr w:rsidR="00503B6E" w:rsidRPr="009D13AA" w14:paraId="294A766B" w14:textId="77777777" w:rsidTr="007D37E4">
        <w:tc>
          <w:tcPr>
            <w:tcW w:w="2084" w:type="dxa"/>
          </w:tcPr>
          <w:p w14:paraId="6F09CD5F" w14:textId="77777777" w:rsidR="00503B6E" w:rsidRPr="009D13AA" w:rsidRDefault="00503B6E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9D13AA">
              <w:rPr>
                <w:b/>
              </w:rPr>
              <w:t>1 блок Целевой</w:t>
            </w:r>
          </w:p>
          <w:p w14:paraId="6618B603" w14:textId="77777777" w:rsidR="00503B6E" w:rsidRPr="009D13AA" w:rsidRDefault="00503B6E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9D13AA">
              <w:rPr>
                <w:b/>
              </w:rPr>
              <w:t>(Целеполагание, мотивация, актуализация знаний)</w:t>
            </w:r>
          </w:p>
        </w:tc>
        <w:tc>
          <w:tcPr>
            <w:tcW w:w="2084" w:type="dxa"/>
          </w:tcPr>
          <w:p w14:paraId="5D0B7EB5" w14:textId="77777777" w:rsidR="00503B6E" w:rsidRPr="009D13AA" w:rsidRDefault="00B03F9B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2D254D">
              <w:rPr>
                <w:b/>
              </w:rPr>
              <w:t>Нацеливание учащихся на работу. Целевая установка. Актуализация опорных знаний. Последовательное изучение материала по плану.</w:t>
            </w:r>
          </w:p>
        </w:tc>
        <w:tc>
          <w:tcPr>
            <w:tcW w:w="2084" w:type="dxa"/>
          </w:tcPr>
          <w:p w14:paraId="1D08DBFE" w14:textId="77777777" w:rsidR="00503B6E" w:rsidRPr="009D13AA" w:rsidRDefault="00B03F9B" w:rsidP="00C404E5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2D254D">
              <w:rPr>
                <w:b/>
              </w:rPr>
              <w:t>Получение информации о теме. Прослушивание лекции и получение информации о работе</w:t>
            </w:r>
            <w:r w:rsidR="00C404E5">
              <w:rPr>
                <w:b/>
              </w:rPr>
              <w:t xml:space="preserve"> на уроке.</w:t>
            </w:r>
          </w:p>
        </w:tc>
        <w:tc>
          <w:tcPr>
            <w:tcW w:w="2084" w:type="dxa"/>
          </w:tcPr>
          <w:p w14:paraId="77EC6ADF" w14:textId="77777777" w:rsidR="00503B6E" w:rsidRPr="009D13AA" w:rsidRDefault="00C404E5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2D254D">
              <w:rPr>
                <w:b/>
              </w:rPr>
              <w:t>Познавательные. Способность обучающегося самостоятельно успешно усваивать новые знания, формировать умения и компетентности, включая самостоятельную организацию процесса</w:t>
            </w:r>
          </w:p>
        </w:tc>
        <w:tc>
          <w:tcPr>
            <w:tcW w:w="2084" w:type="dxa"/>
          </w:tcPr>
          <w:p w14:paraId="43CCF7C7" w14:textId="77777777" w:rsidR="00503B6E" w:rsidRPr="009D13AA" w:rsidRDefault="00C404E5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2D254D">
              <w:rPr>
                <w:b/>
              </w:rPr>
              <w:t>Умение анализировать полученную информацию.</w:t>
            </w:r>
          </w:p>
        </w:tc>
      </w:tr>
      <w:tr w:rsidR="00503B6E" w:rsidRPr="009D13AA" w14:paraId="786CA8A1" w14:textId="77777777" w:rsidTr="007D37E4">
        <w:tc>
          <w:tcPr>
            <w:tcW w:w="2084" w:type="dxa"/>
          </w:tcPr>
          <w:p w14:paraId="28ADBAA5" w14:textId="77777777" w:rsidR="00503B6E" w:rsidRPr="009D13AA" w:rsidRDefault="00503B6E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9D13AA">
              <w:rPr>
                <w:b/>
              </w:rPr>
              <w:lastRenderedPageBreak/>
              <w:t>2 блок Инструментальный.</w:t>
            </w:r>
          </w:p>
          <w:p w14:paraId="2BDE0244" w14:textId="77777777" w:rsidR="00503B6E" w:rsidRPr="009D13AA" w:rsidRDefault="00503B6E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9D13AA">
              <w:rPr>
                <w:b/>
              </w:rPr>
              <w:t>Организационно – деятельностный (какими средствами достигается цель; действия и операции урока)</w:t>
            </w:r>
          </w:p>
        </w:tc>
        <w:tc>
          <w:tcPr>
            <w:tcW w:w="2084" w:type="dxa"/>
          </w:tcPr>
          <w:p w14:paraId="7F09B8A0" w14:textId="77777777" w:rsidR="00503B6E" w:rsidRPr="009D13AA" w:rsidRDefault="00C404E5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2D254D">
              <w:rPr>
                <w:b/>
              </w:rPr>
              <w:t xml:space="preserve">Организация </w:t>
            </w:r>
            <w:r w:rsidR="00C42AE3">
              <w:rPr>
                <w:b/>
              </w:rPr>
              <w:t>самостоятельной работы на уроке. Работа в парах</w:t>
            </w:r>
          </w:p>
        </w:tc>
        <w:tc>
          <w:tcPr>
            <w:tcW w:w="2084" w:type="dxa"/>
          </w:tcPr>
          <w:p w14:paraId="32FCCEBB" w14:textId="77777777" w:rsidR="00C42AE3" w:rsidRPr="002D254D" w:rsidRDefault="00C42AE3" w:rsidP="00C42AE3">
            <w:pPr>
              <w:rPr>
                <w:b/>
              </w:rPr>
            </w:pPr>
            <w:r w:rsidRPr="002D254D">
              <w:rPr>
                <w:b/>
              </w:rPr>
              <w:t>Подбор материала.</w:t>
            </w:r>
          </w:p>
          <w:p w14:paraId="2793B879" w14:textId="77777777" w:rsidR="00C42AE3" w:rsidRPr="002D254D" w:rsidRDefault="00C42AE3" w:rsidP="00C42AE3">
            <w:pPr>
              <w:rPr>
                <w:b/>
              </w:rPr>
            </w:pPr>
            <w:r w:rsidRPr="002D254D">
              <w:rPr>
                <w:b/>
              </w:rPr>
              <w:t>Анализ материала.</w:t>
            </w:r>
          </w:p>
          <w:p w14:paraId="6918B9F2" w14:textId="77777777" w:rsidR="00503B6E" w:rsidRPr="009D13AA" w:rsidRDefault="00C42AE3" w:rsidP="00C42AE3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2D254D">
              <w:rPr>
                <w:b/>
              </w:rPr>
              <w:t>выполнение задания. Представление подготовленного материала</w:t>
            </w:r>
          </w:p>
        </w:tc>
        <w:tc>
          <w:tcPr>
            <w:tcW w:w="2084" w:type="dxa"/>
          </w:tcPr>
          <w:p w14:paraId="74A25765" w14:textId="77777777" w:rsidR="00503B6E" w:rsidRPr="009D13AA" w:rsidRDefault="00C42AE3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2D254D">
              <w:rPr>
                <w:b/>
              </w:rPr>
              <w:t>Действия постановки и решения проблем,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</w:t>
            </w:r>
          </w:p>
        </w:tc>
        <w:tc>
          <w:tcPr>
            <w:tcW w:w="2084" w:type="dxa"/>
          </w:tcPr>
          <w:p w14:paraId="12FFBFC5" w14:textId="77777777" w:rsidR="00503B6E" w:rsidRPr="009D13AA" w:rsidRDefault="00C42AE3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2D254D">
              <w:rPr>
                <w:b/>
              </w:rPr>
              <w:t>Поиск и выделение необходимой информации; применение методов информационного поиска</w:t>
            </w:r>
          </w:p>
        </w:tc>
      </w:tr>
      <w:tr w:rsidR="00503B6E" w:rsidRPr="009D13AA" w14:paraId="1E5BC098" w14:textId="77777777" w:rsidTr="007D37E4">
        <w:tc>
          <w:tcPr>
            <w:tcW w:w="2084" w:type="dxa"/>
          </w:tcPr>
          <w:p w14:paraId="7B8E0DF0" w14:textId="77777777" w:rsidR="00503B6E" w:rsidRPr="009D13AA" w:rsidRDefault="00503B6E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9D13AA">
              <w:rPr>
                <w:b/>
              </w:rPr>
              <w:t>3 блок Аналитический (рефлексия; обсуждение д/з; определение планов на следующее занятие)</w:t>
            </w:r>
          </w:p>
        </w:tc>
        <w:tc>
          <w:tcPr>
            <w:tcW w:w="2084" w:type="dxa"/>
          </w:tcPr>
          <w:p w14:paraId="13B9AE4B" w14:textId="77777777" w:rsidR="00C42AE3" w:rsidRPr="00C72844" w:rsidRDefault="00C42AE3" w:rsidP="00C42AE3">
            <w:pPr>
              <w:pStyle w:val="a3"/>
              <w:shd w:val="clear" w:color="auto" w:fill="FFFFFF"/>
              <w:spacing w:before="0" w:beforeAutospacing="0" w:after="162" w:afterAutospacing="0"/>
              <w:rPr>
                <w:b/>
              </w:rPr>
            </w:pPr>
            <w:r w:rsidRPr="00C72844">
              <w:rPr>
                <w:b/>
              </w:rPr>
              <w:t>Рефлексия занятия.</w:t>
            </w:r>
            <w:r w:rsidRPr="002D254D">
              <w:rPr>
                <w:b/>
              </w:rPr>
              <w:t xml:space="preserve"> </w:t>
            </w:r>
            <w:r w:rsidRPr="00C72844">
              <w:rPr>
                <w:b/>
              </w:rPr>
              <w:t>Какие задачи ставились на урок? Смогли их решить. Оцените свою деятельность.</w:t>
            </w:r>
          </w:p>
          <w:p w14:paraId="556041B2" w14:textId="77777777" w:rsidR="00C42AE3" w:rsidRPr="00C72844" w:rsidRDefault="00C42AE3" w:rsidP="00C42AE3">
            <w:pPr>
              <w:pStyle w:val="a3"/>
              <w:shd w:val="clear" w:color="auto" w:fill="FFFFFF"/>
              <w:spacing w:before="0" w:beforeAutospacing="0" w:after="162" w:afterAutospacing="0"/>
              <w:rPr>
                <w:b/>
              </w:rPr>
            </w:pPr>
            <w:r w:rsidRPr="00C72844">
              <w:rPr>
                <w:b/>
              </w:rPr>
              <w:t>Обсуждение д/з</w:t>
            </w:r>
          </w:p>
          <w:p w14:paraId="68C52A52" w14:textId="77777777" w:rsidR="00503B6E" w:rsidRPr="009D13AA" w:rsidRDefault="00503B6E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</w:p>
        </w:tc>
        <w:tc>
          <w:tcPr>
            <w:tcW w:w="2084" w:type="dxa"/>
          </w:tcPr>
          <w:p w14:paraId="6EF571C4" w14:textId="77777777" w:rsidR="00503B6E" w:rsidRPr="009D13AA" w:rsidRDefault="00C42AE3" w:rsidP="00C42AE3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2D254D">
              <w:rPr>
                <w:b/>
              </w:rPr>
              <w:t xml:space="preserve">Оценивание </w:t>
            </w:r>
            <w:r>
              <w:rPr>
                <w:b/>
              </w:rPr>
              <w:t>учащимися своей работы на уроке.</w:t>
            </w:r>
          </w:p>
        </w:tc>
        <w:tc>
          <w:tcPr>
            <w:tcW w:w="2084" w:type="dxa"/>
          </w:tcPr>
          <w:p w14:paraId="591A4E35" w14:textId="77777777" w:rsidR="00503B6E" w:rsidRPr="009D13AA" w:rsidRDefault="00C42AE3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Pr="002D254D">
              <w:rPr>
                <w:b/>
              </w:rPr>
              <w:t>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2084" w:type="dxa"/>
          </w:tcPr>
          <w:p w14:paraId="61373792" w14:textId="77777777" w:rsidR="00503B6E" w:rsidRPr="009D13AA" w:rsidRDefault="00C42AE3" w:rsidP="007D37E4">
            <w:pPr>
              <w:tabs>
                <w:tab w:val="num" w:pos="851"/>
              </w:tabs>
              <w:spacing w:before="0"/>
              <w:jc w:val="both"/>
              <w:rPr>
                <w:b/>
              </w:rPr>
            </w:pPr>
            <w:r w:rsidRPr="002D254D">
              <w:rPr>
                <w:b/>
              </w:rPr>
              <w:t>Уметь оценить полноту и правильность выполнения задания согласно разработанных критериев</w:t>
            </w:r>
          </w:p>
        </w:tc>
      </w:tr>
    </w:tbl>
    <w:p w14:paraId="40F857EB" w14:textId="77777777" w:rsidR="00503B6E" w:rsidRDefault="00503B6E" w:rsidP="00503B6E">
      <w:pPr>
        <w:spacing w:before="0" w:line="360" w:lineRule="auto"/>
        <w:jc w:val="both"/>
        <w:rPr>
          <w:b/>
          <w:sz w:val="28"/>
          <w:szCs w:val="28"/>
        </w:rPr>
      </w:pPr>
    </w:p>
    <w:p w14:paraId="12519DE7" w14:textId="77777777" w:rsidR="00246A71" w:rsidRDefault="00246A71" w:rsidP="00503B6E">
      <w:pPr>
        <w:spacing w:before="0" w:line="360" w:lineRule="auto"/>
        <w:jc w:val="both"/>
        <w:rPr>
          <w:rStyle w:val="55"/>
          <w:rFonts w:ascii="Arial" w:hAnsi="Arial" w:cs="Arial"/>
          <w:b/>
          <w:i/>
          <w:color w:val="333333"/>
          <w:sz w:val="22"/>
          <w:szCs w:val="22"/>
          <w:u w:val="single"/>
        </w:rPr>
      </w:pPr>
      <w:r w:rsidRPr="00246A71">
        <w:rPr>
          <w:rStyle w:val="55"/>
          <w:rFonts w:ascii="Arial" w:hAnsi="Arial" w:cs="Arial"/>
          <w:b/>
          <w:i/>
          <w:color w:val="333333"/>
          <w:sz w:val="22"/>
          <w:szCs w:val="22"/>
          <w:u w:val="single"/>
        </w:rPr>
        <w:t>Краткий опрос пройденного материала</w:t>
      </w:r>
    </w:p>
    <w:p w14:paraId="60235DFD" w14:textId="77777777" w:rsidR="00246A71" w:rsidRDefault="00246A71" w:rsidP="00503B6E">
      <w:pPr>
        <w:spacing w:before="0" w:line="360" w:lineRule="auto"/>
        <w:jc w:val="both"/>
        <w:rPr>
          <w:rStyle w:val="55"/>
          <w:rFonts w:ascii="Arial" w:hAnsi="Arial" w:cs="Arial"/>
          <w:color w:val="333333"/>
          <w:sz w:val="22"/>
          <w:szCs w:val="22"/>
        </w:rPr>
      </w:pPr>
      <w:r>
        <w:rPr>
          <w:rStyle w:val="55"/>
          <w:rFonts w:ascii="Arial" w:hAnsi="Arial" w:cs="Arial"/>
          <w:color w:val="333333"/>
          <w:sz w:val="22"/>
          <w:szCs w:val="22"/>
        </w:rPr>
        <w:t>- Что такое М.Х.</w:t>
      </w:r>
    </w:p>
    <w:p w14:paraId="47D9A028" w14:textId="77777777" w:rsidR="00246A71" w:rsidRDefault="00246A71" w:rsidP="00503B6E">
      <w:pPr>
        <w:spacing w:before="0" w:line="360" w:lineRule="auto"/>
        <w:jc w:val="both"/>
        <w:rPr>
          <w:rStyle w:val="55"/>
          <w:rFonts w:ascii="Arial" w:hAnsi="Arial" w:cs="Arial"/>
          <w:color w:val="333333"/>
          <w:sz w:val="22"/>
          <w:szCs w:val="22"/>
        </w:rPr>
      </w:pPr>
      <w:r>
        <w:rPr>
          <w:rStyle w:val="55"/>
          <w:rFonts w:ascii="Arial" w:hAnsi="Arial" w:cs="Arial"/>
          <w:color w:val="333333"/>
          <w:sz w:val="22"/>
          <w:szCs w:val="22"/>
        </w:rPr>
        <w:t>- Что такое отрасль специализации</w:t>
      </w:r>
    </w:p>
    <w:p w14:paraId="02E1F1EE" w14:textId="77777777" w:rsidR="00246A71" w:rsidRDefault="00246A71" w:rsidP="00503B6E">
      <w:pPr>
        <w:spacing w:before="0" w:line="360" w:lineRule="auto"/>
        <w:jc w:val="both"/>
        <w:rPr>
          <w:rStyle w:val="55"/>
          <w:rFonts w:ascii="Arial" w:hAnsi="Arial" w:cs="Arial"/>
          <w:color w:val="333333"/>
          <w:sz w:val="22"/>
          <w:szCs w:val="22"/>
        </w:rPr>
      </w:pPr>
      <w:r>
        <w:rPr>
          <w:rStyle w:val="55"/>
          <w:rFonts w:ascii="Arial" w:hAnsi="Arial" w:cs="Arial"/>
          <w:color w:val="333333"/>
          <w:sz w:val="22"/>
          <w:szCs w:val="22"/>
        </w:rPr>
        <w:t>-3 типа структуры М.Х (аграрный, индустриальный, постиндустриальный)</w:t>
      </w:r>
    </w:p>
    <w:p w14:paraId="310AF14F" w14:textId="77777777" w:rsidR="00246A71" w:rsidRPr="00246A71" w:rsidRDefault="00246A71" w:rsidP="00503B6E">
      <w:pPr>
        <w:spacing w:before="0" w:line="360" w:lineRule="auto"/>
        <w:jc w:val="both"/>
        <w:rPr>
          <w:rStyle w:val="55"/>
          <w:rFonts w:ascii="Arial" w:hAnsi="Arial" w:cs="Arial"/>
          <w:color w:val="333333"/>
          <w:sz w:val="22"/>
          <w:szCs w:val="22"/>
        </w:rPr>
      </w:pPr>
      <w:r>
        <w:rPr>
          <w:rStyle w:val="55"/>
          <w:rFonts w:ascii="Arial" w:hAnsi="Arial" w:cs="Arial"/>
          <w:color w:val="333333"/>
          <w:sz w:val="22"/>
          <w:szCs w:val="22"/>
        </w:rPr>
        <w:t xml:space="preserve">-факторы размещения М.Х </w:t>
      </w:r>
      <w:proofErr w:type="gramStart"/>
      <w:r>
        <w:rPr>
          <w:rStyle w:val="55"/>
          <w:rFonts w:ascii="Arial" w:hAnsi="Arial" w:cs="Arial"/>
          <w:color w:val="333333"/>
          <w:sz w:val="22"/>
          <w:szCs w:val="22"/>
        </w:rPr>
        <w:t xml:space="preserve">( </w:t>
      </w:r>
      <w:proofErr w:type="gramEnd"/>
      <w:r>
        <w:rPr>
          <w:rStyle w:val="55"/>
          <w:rFonts w:ascii="Arial" w:hAnsi="Arial" w:cs="Arial"/>
          <w:color w:val="333333"/>
          <w:sz w:val="22"/>
          <w:szCs w:val="22"/>
        </w:rPr>
        <w:t>старые, новые)</w:t>
      </w:r>
    </w:p>
    <w:p w14:paraId="0BD81FDF" w14:textId="77777777" w:rsidR="00EC5804" w:rsidRPr="00EC5804" w:rsidRDefault="00EC5804" w:rsidP="00EC5804">
      <w:pPr>
        <w:pStyle w:val="51"/>
        <w:shd w:val="clear" w:color="auto" w:fill="FFFFFF"/>
        <w:rPr>
          <w:rFonts w:ascii="Arial" w:hAnsi="Arial" w:cs="Arial"/>
          <w:b/>
          <w:i/>
          <w:color w:val="333333"/>
          <w:sz w:val="22"/>
          <w:szCs w:val="22"/>
          <w:u w:val="single"/>
        </w:rPr>
      </w:pP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 w:rsidRPr="00EC5804">
        <w:rPr>
          <w:rStyle w:val="55"/>
          <w:rFonts w:ascii="Arial" w:hAnsi="Arial" w:cs="Arial"/>
          <w:b/>
          <w:i/>
          <w:color w:val="333333"/>
          <w:sz w:val="22"/>
          <w:szCs w:val="22"/>
          <w:u w:val="single"/>
        </w:rPr>
        <w:t>Изучение нового материала</w:t>
      </w:r>
    </w:p>
    <w:p w14:paraId="7D4B7304" w14:textId="77777777" w:rsidR="00EC5804" w:rsidRDefault="00EC5804" w:rsidP="00EC5804">
      <w:pPr>
        <w:pStyle w:val="43"/>
        <w:shd w:val="clear" w:color="auto" w:fill="FFFFFF"/>
        <w:rPr>
          <w:rStyle w:val="30"/>
          <w:rFonts w:ascii="Arial" w:hAnsi="Arial" w:cs="Arial"/>
          <w:color w:val="333333"/>
          <w:sz w:val="22"/>
          <w:szCs w:val="22"/>
        </w:rPr>
      </w:pPr>
      <w:r>
        <w:rPr>
          <w:rStyle w:val="30"/>
          <w:rFonts w:ascii="Arial" w:hAnsi="Arial" w:cs="Arial"/>
          <w:color w:val="333333"/>
          <w:sz w:val="22"/>
          <w:szCs w:val="22"/>
        </w:rPr>
        <w:t>Вспомните материал 9 класса. Какие виды электростанций вы знаете? В чем преимущества каждого вида электростанций? Каков энергетичес</w:t>
      </w:r>
      <w:r>
        <w:rPr>
          <w:rStyle w:val="30"/>
          <w:rFonts w:ascii="Arial" w:hAnsi="Arial" w:cs="Arial"/>
          <w:color w:val="333333"/>
          <w:sz w:val="22"/>
          <w:szCs w:val="22"/>
        </w:rPr>
        <w:softHyphen/>
        <w:t>кий баланс в России?</w:t>
      </w:r>
    </w:p>
    <w:p w14:paraId="52886BD2" w14:textId="77777777" w:rsidR="00EC5804" w:rsidRDefault="00EC5804" w:rsidP="00EC5804">
      <w:pPr>
        <w:pStyle w:val="43"/>
        <w:shd w:val="clear" w:color="auto" w:fill="FFFFFF"/>
        <w:rPr>
          <w:rStyle w:val="30"/>
          <w:rFonts w:ascii="Arial" w:hAnsi="Arial" w:cs="Arial"/>
          <w:b/>
          <w:color w:val="333333"/>
          <w:sz w:val="22"/>
          <w:szCs w:val="22"/>
        </w:rPr>
      </w:pPr>
      <w:r w:rsidRPr="00EC5804">
        <w:rPr>
          <w:rStyle w:val="30"/>
          <w:rFonts w:ascii="Arial" w:hAnsi="Arial" w:cs="Arial"/>
          <w:b/>
          <w:color w:val="333333"/>
          <w:sz w:val="22"/>
          <w:szCs w:val="22"/>
        </w:rPr>
        <w:t>-ТЭС</w:t>
      </w:r>
      <w:r>
        <w:rPr>
          <w:rStyle w:val="30"/>
          <w:rFonts w:ascii="Arial" w:hAnsi="Arial" w:cs="Arial"/>
          <w:b/>
          <w:color w:val="333333"/>
          <w:sz w:val="22"/>
          <w:szCs w:val="22"/>
        </w:rPr>
        <w:t>, ГЭС</w:t>
      </w:r>
      <w:proofErr w:type="gramStart"/>
      <w:r>
        <w:rPr>
          <w:rStyle w:val="30"/>
          <w:rFonts w:ascii="Arial" w:hAnsi="Arial" w:cs="Arial"/>
          <w:b/>
          <w:color w:val="333333"/>
          <w:sz w:val="22"/>
          <w:szCs w:val="22"/>
        </w:rPr>
        <w:t>,А</w:t>
      </w:r>
      <w:proofErr w:type="gramEnd"/>
      <w:r>
        <w:rPr>
          <w:rStyle w:val="30"/>
          <w:rFonts w:ascii="Arial" w:hAnsi="Arial" w:cs="Arial"/>
          <w:b/>
          <w:color w:val="333333"/>
          <w:sz w:val="22"/>
          <w:szCs w:val="22"/>
        </w:rPr>
        <w:t>ЭС</w:t>
      </w:r>
    </w:p>
    <w:p w14:paraId="569D2B6F" w14:textId="77777777" w:rsidR="00EC5804" w:rsidRDefault="00EC5804" w:rsidP="00EC5804">
      <w:pPr>
        <w:pStyle w:val="43"/>
        <w:shd w:val="clear" w:color="auto" w:fill="FFFFFF"/>
        <w:rPr>
          <w:rStyle w:val="30"/>
          <w:rFonts w:ascii="Arial" w:hAnsi="Arial" w:cs="Arial"/>
          <w:color w:val="333333"/>
          <w:sz w:val="22"/>
          <w:szCs w:val="22"/>
        </w:rPr>
      </w:pPr>
      <w:r>
        <w:rPr>
          <w:rStyle w:val="30"/>
          <w:rFonts w:ascii="Arial" w:hAnsi="Arial" w:cs="Arial"/>
          <w:b/>
          <w:color w:val="333333"/>
          <w:sz w:val="22"/>
          <w:szCs w:val="22"/>
        </w:rPr>
        <w:t xml:space="preserve">В структуре выработки электроэнергии </w:t>
      </w:r>
      <w:r>
        <w:rPr>
          <w:rStyle w:val="30"/>
          <w:rFonts w:ascii="Arial" w:hAnsi="Arial" w:cs="Arial"/>
          <w:color w:val="333333"/>
          <w:sz w:val="22"/>
          <w:szCs w:val="22"/>
        </w:rPr>
        <w:t xml:space="preserve">как в мире, так и в большинстве отдельных стран преобладают </w:t>
      </w:r>
    </w:p>
    <w:p w14:paraId="66981A7D" w14:textId="77777777" w:rsidR="00EC5804" w:rsidRDefault="00EC5804" w:rsidP="00EC5804">
      <w:pPr>
        <w:pStyle w:val="43"/>
        <w:shd w:val="clear" w:color="auto" w:fill="FFFFFF"/>
        <w:rPr>
          <w:rStyle w:val="30"/>
          <w:rFonts w:ascii="Arial" w:hAnsi="Arial" w:cs="Arial"/>
          <w:b/>
          <w:color w:val="333333"/>
          <w:sz w:val="22"/>
          <w:szCs w:val="22"/>
        </w:rPr>
      </w:pPr>
      <w:r>
        <w:rPr>
          <w:rStyle w:val="30"/>
          <w:rFonts w:ascii="Arial" w:hAnsi="Arial" w:cs="Arial"/>
          <w:color w:val="333333"/>
          <w:sz w:val="22"/>
          <w:szCs w:val="22"/>
        </w:rPr>
        <w:lastRenderedPageBreak/>
        <w:t>-</w:t>
      </w:r>
      <w:r>
        <w:rPr>
          <w:rStyle w:val="30"/>
          <w:rFonts w:ascii="Arial" w:hAnsi="Arial" w:cs="Arial"/>
          <w:i/>
          <w:color w:val="333333"/>
          <w:sz w:val="22"/>
          <w:szCs w:val="22"/>
        </w:rPr>
        <w:t>тепловые электростанции (ТЭС)</w:t>
      </w:r>
      <w:r>
        <w:rPr>
          <w:rStyle w:val="30"/>
          <w:rFonts w:ascii="Arial" w:hAnsi="Arial" w:cs="Arial"/>
          <w:color w:val="333333"/>
          <w:sz w:val="22"/>
          <w:szCs w:val="22"/>
        </w:rPr>
        <w:t xml:space="preserve">, работающие на угле, мазуте, природном газе. В мировом производстве электроэнергии их доля составляет 66%. Лидируют Китай, США, Япония, Россия, Индия, ФРГ </w:t>
      </w:r>
      <w:r w:rsidRPr="00EC5804">
        <w:rPr>
          <w:rStyle w:val="30"/>
          <w:rFonts w:ascii="Arial" w:hAnsi="Arial" w:cs="Arial"/>
          <w:b/>
          <w:color w:val="333333"/>
          <w:sz w:val="22"/>
          <w:szCs w:val="22"/>
        </w:rPr>
        <w:t>(Один из учеников зачитывает краткое сообщение о ТЭС)</w:t>
      </w:r>
    </w:p>
    <w:p w14:paraId="743D0D17" w14:textId="77777777" w:rsidR="00EC5804" w:rsidRDefault="00EC5804" w:rsidP="00EC5804">
      <w:pPr>
        <w:pStyle w:val="43"/>
        <w:shd w:val="clear" w:color="auto" w:fill="FFFFFF"/>
        <w:rPr>
          <w:rStyle w:val="30"/>
          <w:rFonts w:ascii="Arial" w:hAnsi="Arial" w:cs="Arial"/>
          <w:color w:val="333333"/>
          <w:sz w:val="22"/>
          <w:szCs w:val="22"/>
        </w:rPr>
      </w:pPr>
      <w:r>
        <w:rPr>
          <w:rStyle w:val="30"/>
          <w:rFonts w:ascii="Arial" w:hAnsi="Arial" w:cs="Arial"/>
          <w:b/>
          <w:color w:val="333333"/>
          <w:sz w:val="22"/>
          <w:szCs w:val="22"/>
        </w:rPr>
        <w:t xml:space="preserve">- </w:t>
      </w:r>
      <w:r>
        <w:rPr>
          <w:rStyle w:val="30"/>
          <w:rFonts w:ascii="Arial" w:hAnsi="Arial" w:cs="Arial"/>
          <w:i/>
          <w:color w:val="333333"/>
          <w:sz w:val="22"/>
          <w:szCs w:val="22"/>
        </w:rPr>
        <w:t>гидроэлектростанци</w:t>
      </w:r>
      <w:proofErr w:type="gramStart"/>
      <w:r>
        <w:rPr>
          <w:rStyle w:val="30"/>
          <w:rFonts w:ascii="Arial" w:hAnsi="Arial" w:cs="Arial"/>
          <w:i/>
          <w:color w:val="333333"/>
          <w:sz w:val="22"/>
          <w:szCs w:val="22"/>
        </w:rPr>
        <w:t>и(</w:t>
      </w:r>
      <w:proofErr w:type="gramEnd"/>
      <w:r>
        <w:rPr>
          <w:rStyle w:val="30"/>
          <w:rFonts w:ascii="Arial" w:hAnsi="Arial" w:cs="Arial"/>
          <w:i/>
          <w:color w:val="333333"/>
          <w:sz w:val="22"/>
          <w:szCs w:val="22"/>
        </w:rPr>
        <w:t xml:space="preserve"> ГЭС) 16% </w:t>
      </w:r>
      <w:r>
        <w:rPr>
          <w:rStyle w:val="30"/>
          <w:rFonts w:ascii="Arial" w:hAnsi="Arial" w:cs="Arial"/>
          <w:color w:val="333333"/>
          <w:sz w:val="22"/>
          <w:szCs w:val="22"/>
        </w:rPr>
        <w:t>Китай, Бразилия, Канада, США, Россия</w:t>
      </w:r>
    </w:p>
    <w:p w14:paraId="652C29D5" w14:textId="77777777" w:rsidR="005034FE" w:rsidRPr="00840004" w:rsidRDefault="005034FE" w:rsidP="00EC5804">
      <w:pPr>
        <w:pStyle w:val="43"/>
        <w:shd w:val="clear" w:color="auto" w:fill="FFFFFF"/>
        <w:rPr>
          <w:rStyle w:val="30"/>
          <w:rFonts w:ascii="Arial" w:hAnsi="Arial" w:cs="Arial"/>
          <w:sz w:val="22"/>
          <w:szCs w:val="22"/>
        </w:rPr>
      </w:pPr>
      <w:r w:rsidRPr="00840004">
        <w:rPr>
          <w:rStyle w:val="30"/>
          <w:rFonts w:ascii="Arial" w:hAnsi="Arial" w:cs="Arial"/>
          <w:i/>
          <w:sz w:val="22"/>
          <w:szCs w:val="22"/>
        </w:rPr>
        <w:t>- атомные электростанци</w:t>
      </w:r>
      <w:proofErr w:type="gramStart"/>
      <w:r w:rsidRPr="00840004">
        <w:rPr>
          <w:rStyle w:val="30"/>
          <w:rFonts w:ascii="Arial" w:hAnsi="Arial" w:cs="Arial"/>
          <w:i/>
          <w:sz w:val="22"/>
          <w:szCs w:val="22"/>
        </w:rPr>
        <w:t>и</w:t>
      </w:r>
      <w:r w:rsidR="00EB6475" w:rsidRPr="00840004">
        <w:rPr>
          <w:rStyle w:val="30"/>
          <w:rFonts w:ascii="Arial" w:hAnsi="Arial" w:cs="Arial"/>
          <w:i/>
          <w:sz w:val="22"/>
          <w:szCs w:val="22"/>
        </w:rPr>
        <w:t>(</w:t>
      </w:r>
      <w:proofErr w:type="gramEnd"/>
      <w:r w:rsidR="00EB6475" w:rsidRPr="00840004">
        <w:rPr>
          <w:rStyle w:val="30"/>
          <w:rFonts w:ascii="Arial" w:hAnsi="Arial" w:cs="Arial"/>
          <w:i/>
          <w:sz w:val="22"/>
          <w:szCs w:val="22"/>
        </w:rPr>
        <w:t xml:space="preserve"> АЭС)</w:t>
      </w:r>
      <w:r w:rsidR="00EB6475" w:rsidRPr="00840004">
        <w:rPr>
          <w:rStyle w:val="30"/>
          <w:rFonts w:ascii="Arial" w:hAnsi="Arial" w:cs="Arial"/>
          <w:sz w:val="22"/>
          <w:szCs w:val="22"/>
        </w:rPr>
        <w:t xml:space="preserve"> 12% мировой выработки электроэнергии. США, Франция, Япония, Россия, Республика Корея, ФРГ</w:t>
      </w:r>
    </w:p>
    <w:p w14:paraId="6A4DC198" w14:textId="77777777" w:rsidR="00840004" w:rsidRPr="00840004" w:rsidRDefault="00840004" w:rsidP="00EC5804">
      <w:pPr>
        <w:pStyle w:val="43"/>
        <w:shd w:val="clear" w:color="auto" w:fill="FFFFFF"/>
        <w:rPr>
          <w:rStyle w:val="30"/>
          <w:rFonts w:ascii="Arial" w:hAnsi="Arial" w:cs="Arial"/>
          <w:sz w:val="22"/>
          <w:szCs w:val="22"/>
        </w:rPr>
      </w:pPr>
      <w:r w:rsidRPr="00840004">
        <w:rPr>
          <w:rStyle w:val="30"/>
          <w:rFonts w:ascii="Arial" w:hAnsi="Arial" w:cs="Arial"/>
          <w:b/>
          <w:sz w:val="22"/>
          <w:szCs w:val="22"/>
          <w:u w:val="single"/>
        </w:rPr>
        <w:t>Проанализировать карту в атласе</w:t>
      </w:r>
      <w:r w:rsidRPr="00840004">
        <w:rPr>
          <w:rStyle w:val="30"/>
          <w:rFonts w:ascii="Arial" w:hAnsi="Arial" w:cs="Arial"/>
          <w:sz w:val="22"/>
          <w:szCs w:val="22"/>
        </w:rPr>
        <w:t>. Чем больше энергии, тем выше экономический уровень страны.</w:t>
      </w:r>
    </w:p>
    <w:p w14:paraId="4408CFAA" w14:textId="77777777" w:rsidR="008D27D3" w:rsidRPr="00EC5804" w:rsidRDefault="008D27D3" w:rsidP="00EC5804">
      <w:pPr>
        <w:pStyle w:val="4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14:paraId="211398BB" w14:textId="77777777" w:rsidR="00CD020B" w:rsidRPr="00CD020B" w:rsidRDefault="00EC5804" w:rsidP="00CD020B">
      <w:pPr>
        <w:rPr>
          <w:b/>
          <w:u w:val="single"/>
        </w:rPr>
      </w:pPr>
      <w:r w:rsidRPr="00CD020B">
        <w:rPr>
          <w:b/>
          <w:u w:val="single"/>
        </w:rPr>
        <w:t xml:space="preserve"> </w:t>
      </w:r>
      <w:r w:rsidR="00CD020B" w:rsidRPr="00CD020B">
        <w:rPr>
          <w:b/>
          <w:u w:val="single"/>
        </w:rPr>
        <w:t>Затем, в тетрадях сделать диаграмму энергетического баланса в мире.</w:t>
      </w:r>
    </w:p>
    <w:p w14:paraId="07D70DF6" w14:textId="77777777" w:rsidR="00CD020B" w:rsidRPr="00CD020B" w:rsidRDefault="00CD020B" w:rsidP="00CD020B"/>
    <w:p w14:paraId="603F498B" w14:textId="77777777" w:rsidR="00CD020B" w:rsidRDefault="00CD020B" w:rsidP="00EC5804">
      <w:r w:rsidRPr="00CD020B">
        <w:rPr>
          <w:noProof/>
        </w:rPr>
        <w:drawing>
          <wp:inline distT="0" distB="0" distL="0" distR="0" wp14:anchorId="75E43200" wp14:editId="4E5F1A78">
            <wp:extent cx="5940425" cy="2134582"/>
            <wp:effectExtent l="19050" t="0" r="3175" b="0"/>
            <wp:docPr id="2" name="Рисунок 1" descr="http://tak-to-ent.net/images/109geogr10/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k-to-ent.net/images/109geogr10/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F535A8" w14:textId="77777777" w:rsidR="00CD020B" w:rsidRDefault="00CD020B" w:rsidP="00CD020B">
      <w:pPr>
        <w:tabs>
          <w:tab w:val="left" w:pos="3765"/>
        </w:tabs>
      </w:pPr>
      <w:r>
        <w:tab/>
      </w:r>
    </w:p>
    <w:p w14:paraId="381857E8" w14:textId="77777777" w:rsidR="004C29F0" w:rsidRDefault="004C29F0" w:rsidP="00EC5804">
      <w:pPr>
        <w:rPr>
          <w:rStyle w:val="a30"/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4C29F0">
        <w:rPr>
          <w:rStyle w:val="a40"/>
          <w:rFonts w:ascii="Arial" w:hAnsi="Arial" w:cs="Arial"/>
          <w:b/>
          <w:i/>
          <w:color w:val="333333"/>
          <w:sz w:val="22"/>
          <w:szCs w:val="22"/>
          <w:u w:val="single"/>
          <w:shd w:val="clear" w:color="auto" w:fill="FFFFFF"/>
        </w:rPr>
        <w:t>Задание:</w:t>
      </w:r>
      <w:r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>
        <w:rPr>
          <w:rStyle w:val="a30"/>
          <w:rFonts w:ascii="Arial" w:hAnsi="Arial" w:cs="Arial"/>
          <w:color w:val="333333"/>
          <w:sz w:val="22"/>
          <w:szCs w:val="22"/>
          <w:shd w:val="clear" w:color="auto" w:fill="FFFFFF"/>
        </w:rPr>
        <w:t>Выделить регионы с преобладанием определенных видов электростанций. Результаты сравнения регионов вынести в таблицу.</w:t>
      </w:r>
      <w:r w:rsidR="00645ABC">
        <w:rPr>
          <w:rStyle w:val="a30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Объясните полученный результат</w:t>
      </w:r>
    </w:p>
    <w:p w14:paraId="18F12C16" w14:textId="77777777" w:rsidR="004C29F0" w:rsidRDefault="004C29F0" w:rsidP="00EC5804">
      <w:pPr>
        <w:rPr>
          <w:rStyle w:val="a30"/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7735026F" w14:textId="77777777" w:rsidR="004C29F0" w:rsidRDefault="004C29F0" w:rsidP="00EC5804">
      <w:pPr>
        <w:rPr>
          <w:rStyle w:val="a30"/>
          <w:rFonts w:ascii="Arial" w:hAnsi="Arial" w:cs="Arial"/>
          <w:color w:val="333333"/>
          <w:sz w:val="22"/>
          <w:szCs w:val="22"/>
          <w:shd w:val="clear" w:color="auto" w:fill="FFFFFF"/>
        </w:rPr>
      </w:pP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3"/>
        <w:gridCol w:w="3402"/>
        <w:gridCol w:w="3430"/>
      </w:tblGrid>
      <w:tr w:rsidR="004C29F0" w14:paraId="05778AE1" w14:textId="77777777" w:rsidTr="004C29F0">
        <w:trPr>
          <w:trHeight w:val="1035"/>
        </w:trPr>
        <w:tc>
          <w:tcPr>
            <w:tcW w:w="3113" w:type="dxa"/>
          </w:tcPr>
          <w:p w14:paraId="47AB503D" w14:textId="77777777" w:rsidR="004C29F0" w:rsidRDefault="004C29F0" w:rsidP="00EC5804">
            <w:r>
              <w:t>Регионы с преобладанием ТЭС</w:t>
            </w:r>
          </w:p>
        </w:tc>
        <w:tc>
          <w:tcPr>
            <w:tcW w:w="3402" w:type="dxa"/>
          </w:tcPr>
          <w:p w14:paraId="12320E01" w14:textId="77777777" w:rsidR="004C29F0" w:rsidRDefault="004C29F0" w:rsidP="00EC5804">
            <w:r>
              <w:t>Регионы с преобладанием ГЭС</w:t>
            </w:r>
          </w:p>
        </w:tc>
        <w:tc>
          <w:tcPr>
            <w:tcW w:w="3430" w:type="dxa"/>
          </w:tcPr>
          <w:p w14:paraId="254FE7AC" w14:textId="77777777" w:rsidR="004C29F0" w:rsidRDefault="004C29F0" w:rsidP="00EC5804">
            <w:r>
              <w:t>Регионы с преобладанием АЭС</w:t>
            </w:r>
          </w:p>
        </w:tc>
      </w:tr>
      <w:tr w:rsidR="004C29F0" w14:paraId="27CE2515" w14:textId="77777777" w:rsidTr="004C29F0">
        <w:trPr>
          <w:trHeight w:val="1785"/>
        </w:trPr>
        <w:tc>
          <w:tcPr>
            <w:tcW w:w="3113" w:type="dxa"/>
          </w:tcPr>
          <w:p w14:paraId="56178199" w14:textId="77777777" w:rsidR="004C29F0" w:rsidRDefault="004C29F0" w:rsidP="00EC5804">
            <w:r>
              <w:t>Зарубежная Европа</w:t>
            </w:r>
          </w:p>
          <w:p w14:paraId="5ED3BCB2" w14:textId="77777777" w:rsidR="004C29F0" w:rsidRDefault="004C29F0" w:rsidP="00EC5804">
            <w:r>
              <w:t>СНГ</w:t>
            </w:r>
          </w:p>
          <w:p w14:paraId="7BFAEB00" w14:textId="77777777" w:rsidR="004C29F0" w:rsidRDefault="004C29F0" w:rsidP="00EC5804">
            <w:r>
              <w:t>Зарубежная Азия</w:t>
            </w:r>
          </w:p>
          <w:p w14:paraId="6416663E" w14:textId="77777777" w:rsidR="004C29F0" w:rsidRDefault="004C29F0" w:rsidP="00EC5804">
            <w:r>
              <w:t>Африка</w:t>
            </w:r>
          </w:p>
          <w:p w14:paraId="4A5D537B" w14:textId="77777777" w:rsidR="004C29F0" w:rsidRDefault="004C29F0" w:rsidP="00EC5804">
            <w:r>
              <w:t>США</w:t>
            </w:r>
          </w:p>
          <w:p w14:paraId="7958724B" w14:textId="77777777" w:rsidR="004C29F0" w:rsidRDefault="004C29F0" w:rsidP="00EC5804">
            <w:r>
              <w:t>Австралия</w:t>
            </w:r>
          </w:p>
          <w:p w14:paraId="51259491" w14:textId="77777777" w:rsidR="004C29F0" w:rsidRDefault="004C29F0" w:rsidP="00EC5804"/>
        </w:tc>
        <w:tc>
          <w:tcPr>
            <w:tcW w:w="3402" w:type="dxa"/>
          </w:tcPr>
          <w:p w14:paraId="29C1591E" w14:textId="77777777" w:rsidR="004C29F0" w:rsidRDefault="004C29F0" w:rsidP="00EC5804">
            <w:r>
              <w:t>Латинская Америка</w:t>
            </w:r>
          </w:p>
          <w:p w14:paraId="79849096" w14:textId="77777777" w:rsidR="004C29F0" w:rsidRDefault="004C29F0" w:rsidP="00EC5804">
            <w:r>
              <w:t>Зарубежная Азия</w:t>
            </w:r>
          </w:p>
          <w:p w14:paraId="6DABCFA3" w14:textId="77777777" w:rsidR="004C29F0" w:rsidRDefault="004C29F0" w:rsidP="00EC5804">
            <w:r>
              <w:t>Африка</w:t>
            </w:r>
          </w:p>
          <w:p w14:paraId="734997DF" w14:textId="77777777" w:rsidR="004C29F0" w:rsidRDefault="004C29F0" w:rsidP="00EC5804">
            <w:r>
              <w:t>США, Канада</w:t>
            </w:r>
          </w:p>
        </w:tc>
        <w:tc>
          <w:tcPr>
            <w:tcW w:w="3430" w:type="dxa"/>
          </w:tcPr>
          <w:p w14:paraId="6954495C" w14:textId="77777777" w:rsidR="004C29F0" w:rsidRDefault="004C29F0" w:rsidP="00EC5804">
            <w:r>
              <w:t>Зарубежная Европа</w:t>
            </w:r>
          </w:p>
          <w:p w14:paraId="618F384B" w14:textId="77777777" w:rsidR="004C29F0" w:rsidRDefault="004C29F0" w:rsidP="00EC5804">
            <w:r>
              <w:t>США</w:t>
            </w:r>
          </w:p>
          <w:p w14:paraId="4E6F8856" w14:textId="77777777" w:rsidR="004C29F0" w:rsidRDefault="004C29F0" w:rsidP="00EC5804">
            <w:r>
              <w:t>Канада</w:t>
            </w:r>
          </w:p>
        </w:tc>
      </w:tr>
    </w:tbl>
    <w:p w14:paraId="2A71684D" w14:textId="77777777" w:rsidR="00AE10E1" w:rsidRPr="001B64B2" w:rsidRDefault="00645ABC" w:rsidP="00645ABC">
      <w:pPr>
        <w:ind w:left="-426"/>
        <w:jc w:val="both"/>
        <w:rPr>
          <w:b/>
          <w:color w:val="333333"/>
          <w:shd w:val="clear" w:color="auto" w:fill="FFFFFF"/>
        </w:rPr>
      </w:pPr>
      <w:r w:rsidRPr="001B64B2">
        <w:rPr>
          <w:b/>
          <w:color w:val="333333"/>
          <w:shd w:val="clear" w:color="auto" w:fill="FFFFFF"/>
        </w:rPr>
        <w:t>В мире в целом преобладают регионы с высокой долей ТЭС, особен</w:t>
      </w:r>
      <w:r w:rsidRPr="001B64B2">
        <w:rPr>
          <w:b/>
          <w:color w:val="333333"/>
          <w:shd w:val="clear" w:color="auto" w:fill="FFFFFF"/>
        </w:rPr>
        <w:softHyphen/>
        <w:t>но велика доля ТЭС в Зарубежной Европе. В Латинской Америке пре</w:t>
      </w:r>
      <w:r w:rsidRPr="001B64B2">
        <w:rPr>
          <w:b/>
          <w:color w:val="333333"/>
          <w:shd w:val="clear" w:color="auto" w:fill="FFFFFF"/>
        </w:rPr>
        <w:softHyphen/>
        <w:t xml:space="preserve">обладают ГЭС, это связано с наличием здесь рек с высоким </w:t>
      </w:r>
      <w:proofErr w:type="spellStart"/>
      <w:r w:rsidRPr="001B64B2">
        <w:rPr>
          <w:b/>
          <w:color w:val="333333"/>
          <w:shd w:val="clear" w:color="auto" w:fill="FFFFFF"/>
        </w:rPr>
        <w:t>гидропотен</w:t>
      </w:r>
      <w:r w:rsidRPr="001B64B2">
        <w:rPr>
          <w:b/>
          <w:color w:val="333333"/>
          <w:shd w:val="clear" w:color="auto" w:fill="FFFFFF"/>
        </w:rPr>
        <w:softHyphen/>
        <w:t>циалом</w:t>
      </w:r>
      <w:proofErr w:type="spellEnd"/>
      <w:r w:rsidRPr="001B64B2">
        <w:rPr>
          <w:b/>
          <w:color w:val="333333"/>
          <w:shd w:val="clear" w:color="auto" w:fill="FFFFFF"/>
        </w:rPr>
        <w:t>, а также нет необходимости строить ТЭС — на материке преоб</w:t>
      </w:r>
      <w:r w:rsidRPr="001B64B2">
        <w:rPr>
          <w:b/>
          <w:color w:val="333333"/>
          <w:shd w:val="clear" w:color="auto" w:fill="FFFFFF"/>
        </w:rPr>
        <w:softHyphen/>
        <w:t xml:space="preserve">ладают районы с жарким климатом. В Зарубежной Европе и Северной Америке в энергетическом балансе высокая доля АЭС. Это вызвано тем, что страны </w:t>
      </w:r>
      <w:r w:rsidRPr="001B64B2">
        <w:rPr>
          <w:b/>
          <w:color w:val="333333"/>
          <w:shd w:val="clear" w:color="auto" w:fill="FFFFFF"/>
        </w:rPr>
        <w:lastRenderedPageBreak/>
        <w:t xml:space="preserve">Европы не имеют рек с высоким </w:t>
      </w:r>
      <w:proofErr w:type="spellStart"/>
      <w:r w:rsidRPr="001B64B2">
        <w:rPr>
          <w:b/>
          <w:color w:val="333333"/>
          <w:shd w:val="clear" w:color="auto" w:fill="FFFFFF"/>
        </w:rPr>
        <w:t>гидропотенциалом</w:t>
      </w:r>
      <w:proofErr w:type="spellEnd"/>
      <w:r w:rsidRPr="001B64B2">
        <w:rPr>
          <w:b/>
          <w:color w:val="333333"/>
          <w:shd w:val="clear" w:color="auto" w:fill="FFFFFF"/>
        </w:rPr>
        <w:t>, а топли</w:t>
      </w:r>
      <w:r w:rsidRPr="001B64B2">
        <w:rPr>
          <w:b/>
          <w:color w:val="333333"/>
          <w:shd w:val="clear" w:color="auto" w:fill="FFFFFF"/>
        </w:rPr>
        <w:softHyphen/>
        <w:t>во они вынуждены закупать.</w:t>
      </w:r>
    </w:p>
    <w:p w14:paraId="5BBB2B5C" w14:textId="77777777" w:rsidR="00AE10E1" w:rsidRPr="001B64B2" w:rsidRDefault="00AE10E1" w:rsidP="00645ABC">
      <w:pPr>
        <w:ind w:left="-426"/>
        <w:jc w:val="both"/>
        <w:rPr>
          <w:color w:val="333333"/>
          <w:shd w:val="clear" w:color="auto" w:fill="FFFFFF"/>
        </w:rPr>
      </w:pPr>
    </w:p>
    <w:p w14:paraId="367B5D03" w14:textId="77777777" w:rsidR="00AE10E1" w:rsidRPr="001B64B2" w:rsidRDefault="00AE10E1" w:rsidP="00AE10E1">
      <w:pPr>
        <w:pStyle w:val="31"/>
        <w:rPr>
          <w:b/>
          <w:color w:val="333333"/>
        </w:rPr>
      </w:pPr>
      <w:r w:rsidRPr="001B64B2">
        <w:rPr>
          <w:rStyle w:val="330"/>
          <w:b/>
          <w:color w:val="333333"/>
        </w:rPr>
        <w:t>ГЭС мира</w:t>
      </w:r>
    </w:p>
    <w:p w14:paraId="35AC07D8" w14:textId="77777777" w:rsidR="00AE10E1" w:rsidRPr="001B64B2" w:rsidRDefault="00AE10E1" w:rsidP="00AE10E1">
      <w:pPr>
        <w:pStyle w:val="43"/>
        <w:rPr>
          <w:color w:val="333333"/>
        </w:rPr>
      </w:pPr>
      <w:r w:rsidRPr="001B64B2">
        <w:rPr>
          <w:rStyle w:val="30"/>
          <w:color w:val="333333"/>
        </w:rPr>
        <w:t>В некоторых странах большая часть электроэнергии вырабатывается на ГЭС: в Швеции и Египте — 50-60%, в Швейцарии и Новой Зелан</w:t>
      </w:r>
      <w:r w:rsidRPr="001B64B2">
        <w:rPr>
          <w:rStyle w:val="30"/>
          <w:color w:val="333333"/>
        </w:rPr>
        <w:softHyphen/>
        <w:t xml:space="preserve">дии — более 90%, в Норвегии — практически вся. Теоретически </w:t>
      </w:r>
      <w:proofErr w:type="spellStart"/>
      <w:r w:rsidRPr="001B64B2">
        <w:rPr>
          <w:rStyle w:val="30"/>
          <w:color w:val="333333"/>
        </w:rPr>
        <w:t>гидро</w:t>
      </w:r>
      <w:r w:rsidRPr="001B64B2">
        <w:rPr>
          <w:rStyle w:val="30"/>
          <w:color w:val="333333"/>
        </w:rPr>
        <w:softHyphen/>
      </w:r>
      <w:r w:rsidRPr="001B64B2">
        <w:rPr>
          <w:rStyle w:val="2"/>
          <w:color w:val="333333"/>
        </w:rPr>
        <w:t>потенциал</w:t>
      </w:r>
      <w:proofErr w:type="spellEnd"/>
      <w:r w:rsidRPr="001B64B2">
        <w:rPr>
          <w:rStyle w:val="2"/>
          <w:color w:val="333333"/>
        </w:rPr>
        <w:t xml:space="preserve"> планеты Земля оценивается в 33-49 трлн </w:t>
      </w:r>
      <w:proofErr w:type="spellStart"/>
      <w:r w:rsidRPr="001B64B2">
        <w:rPr>
          <w:rStyle w:val="2"/>
          <w:color w:val="333333"/>
        </w:rPr>
        <w:t>кВт.ч</w:t>
      </w:r>
      <w:proofErr w:type="spellEnd"/>
      <w:r w:rsidRPr="001B64B2">
        <w:rPr>
          <w:rStyle w:val="2"/>
          <w:color w:val="333333"/>
        </w:rPr>
        <w:t>, а экономичес</w:t>
      </w:r>
      <w:r w:rsidRPr="001B64B2">
        <w:rPr>
          <w:rStyle w:val="2"/>
          <w:color w:val="333333"/>
        </w:rPr>
        <w:softHyphen/>
        <w:t xml:space="preserve">ки возможен (при современном уровне техники) — в 15 трлн </w:t>
      </w:r>
      <w:proofErr w:type="spellStart"/>
      <w:r w:rsidRPr="001B64B2">
        <w:rPr>
          <w:rStyle w:val="2"/>
          <w:color w:val="333333"/>
        </w:rPr>
        <w:t>кВт.ч</w:t>
      </w:r>
      <w:proofErr w:type="spellEnd"/>
      <w:r w:rsidRPr="001B64B2">
        <w:rPr>
          <w:rStyle w:val="2"/>
          <w:color w:val="333333"/>
        </w:rPr>
        <w:t>.</w:t>
      </w:r>
    </w:p>
    <w:p w14:paraId="23B5B573" w14:textId="77777777" w:rsidR="00AE10E1" w:rsidRPr="001B64B2" w:rsidRDefault="00AE10E1" w:rsidP="00AE10E1">
      <w:pPr>
        <w:pStyle w:val="43"/>
        <w:rPr>
          <w:color w:val="333333"/>
        </w:rPr>
      </w:pPr>
      <w:r w:rsidRPr="001B64B2">
        <w:rPr>
          <w:rStyle w:val="2"/>
          <w:color w:val="333333"/>
        </w:rPr>
        <w:t xml:space="preserve">Степень освоенности </w:t>
      </w:r>
      <w:proofErr w:type="spellStart"/>
      <w:r w:rsidRPr="001B64B2">
        <w:rPr>
          <w:rStyle w:val="2"/>
          <w:color w:val="333333"/>
        </w:rPr>
        <w:t>гидропотенциала</w:t>
      </w:r>
      <w:proofErr w:type="spellEnd"/>
      <w:r w:rsidRPr="001B64B2">
        <w:rPr>
          <w:rStyle w:val="2"/>
          <w:color w:val="333333"/>
        </w:rPr>
        <w:t xml:space="preserve"> в разных странах разная. ( В целом по миру 14%.) В Японии он используются на 2/3, в США и Кана</w:t>
      </w:r>
      <w:r w:rsidRPr="001B64B2">
        <w:rPr>
          <w:rStyle w:val="2"/>
          <w:color w:val="333333"/>
        </w:rPr>
        <w:softHyphen/>
        <w:t>де - на 3/5, в Латинской Америке на 1/10. а в Африке на 1/20 гидроре</w:t>
      </w:r>
      <w:r w:rsidRPr="001B64B2">
        <w:rPr>
          <w:rStyle w:val="2"/>
          <w:color w:val="333333"/>
        </w:rPr>
        <w:softHyphen/>
        <w:t>сурсов. В настоящее время в мире действует около 110 ГЭС, большин</w:t>
      </w:r>
      <w:r w:rsidRPr="001B64B2">
        <w:rPr>
          <w:rStyle w:val="2"/>
          <w:color w:val="333333"/>
        </w:rPr>
        <w:softHyphen/>
        <w:t>ство (около 50%) из них находится в развитых странах. Крупнейшими по мощности из действующих за рубежом ГЭС могут считаться: «</w:t>
      </w:r>
      <w:proofErr w:type="spellStart"/>
      <w:r w:rsidRPr="001B64B2">
        <w:rPr>
          <w:rStyle w:val="2"/>
          <w:color w:val="333333"/>
        </w:rPr>
        <w:t>Итайпу</w:t>
      </w:r>
      <w:proofErr w:type="spellEnd"/>
      <w:r w:rsidRPr="001B64B2">
        <w:rPr>
          <w:rStyle w:val="2"/>
          <w:color w:val="333333"/>
        </w:rPr>
        <w:t>» - на реке Парана, венесуэльская «</w:t>
      </w:r>
      <w:proofErr w:type="spellStart"/>
      <w:r w:rsidRPr="001B64B2">
        <w:rPr>
          <w:rStyle w:val="2"/>
          <w:color w:val="333333"/>
        </w:rPr>
        <w:t>Гури</w:t>
      </w:r>
      <w:proofErr w:type="spellEnd"/>
      <w:r w:rsidRPr="001B64B2">
        <w:rPr>
          <w:rStyle w:val="2"/>
          <w:color w:val="333333"/>
        </w:rPr>
        <w:t xml:space="preserve">» на реке </w:t>
      </w:r>
      <w:proofErr w:type="spellStart"/>
      <w:r w:rsidRPr="001B64B2">
        <w:rPr>
          <w:rStyle w:val="2"/>
          <w:color w:val="333333"/>
        </w:rPr>
        <w:t>Карони</w:t>
      </w:r>
      <w:proofErr w:type="spellEnd"/>
      <w:r w:rsidRPr="001B64B2">
        <w:rPr>
          <w:rStyle w:val="2"/>
          <w:color w:val="333333"/>
        </w:rPr>
        <w:t>. В некоторых странах практически весь потенциал использования рек исчерпан (Шве</w:t>
      </w:r>
      <w:r w:rsidRPr="001B64B2">
        <w:rPr>
          <w:rStyle w:val="2"/>
          <w:color w:val="333333"/>
        </w:rPr>
        <w:softHyphen/>
        <w:t>ция, Норвегия, ФРГ и др.). В энергоснабжении многих стран ГЭС игра</w:t>
      </w:r>
      <w:r w:rsidRPr="001B64B2">
        <w:rPr>
          <w:rStyle w:val="2"/>
          <w:color w:val="333333"/>
        </w:rPr>
        <w:softHyphen/>
        <w:t>ют решающую роль. Например, в Норвегии, Австрии, Новой Зеландии, Бразилии, Гондурасе, Гватемале, Танзании, Непале, Шри-Ланке, Кана</w:t>
      </w:r>
      <w:r w:rsidRPr="001B64B2">
        <w:rPr>
          <w:rStyle w:val="2"/>
          <w:color w:val="333333"/>
        </w:rPr>
        <w:softHyphen/>
        <w:t>де, Швейцарии.</w:t>
      </w:r>
    </w:p>
    <w:p w14:paraId="0CFEB74D" w14:textId="77777777" w:rsidR="00AE10E1" w:rsidRPr="001B64B2" w:rsidRDefault="00AE10E1" w:rsidP="00AE10E1">
      <w:pPr>
        <w:pStyle w:val="410"/>
        <w:rPr>
          <w:b/>
          <w:color w:val="333333"/>
        </w:rPr>
      </w:pPr>
      <w:r w:rsidRPr="001B64B2">
        <w:rPr>
          <w:rStyle w:val="40"/>
          <w:b/>
          <w:color w:val="333333"/>
        </w:rPr>
        <w:t>ТЭС мира</w:t>
      </w:r>
    </w:p>
    <w:p w14:paraId="22CAB321" w14:textId="77777777" w:rsidR="00AE10E1" w:rsidRPr="001B64B2" w:rsidRDefault="00AE10E1" w:rsidP="00AE10E1">
      <w:pPr>
        <w:pStyle w:val="43"/>
        <w:rPr>
          <w:color w:val="333333"/>
        </w:rPr>
      </w:pPr>
      <w:r w:rsidRPr="001B64B2">
        <w:rPr>
          <w:rStyle w:val="2"/>
          <w:color w:val="333333"/>
        </w:rPr>
        <w:t>В мире по-прежнему преобладают ТЭС, работающие на минераль</w:t>
      </w:r>
      <w:r w:rsidRPr="001B64B2">
        <w:rPr>
          <w:rStyle w:val="2"/>
          <w:color w:val="333333"/>
        </w:rPr>
        <w:softHyphen/>
        <w:t>ном сырье, главном образом, угле, нефти, газе. ТЭС, могут работать на угле (ЮАР, Китай, Индия, Польша, Австралия, ФРГ); на газу (Норве</w:t>
      </w:r>
      <w:r w:rsidRPr="001B64B2">
        <w:rPr>
          <w:rStyle w:val="2"/>
          <w:color w:val="333333"/>
        </w:rPr>
        <w:softHyphen/>
        <w:t>гия, Алжир, Россия); на мазуте (страны Северной Африки, Ближнего Востока). Но такие электростанции экологически опасны, поэтому доля электроэнергии выработанной на них постепенно уменьшается.</w:t>
      </w:r>
    </w:p>
    <w:p w14:paraId="5546CEA1" w14:textId="77777777" w:rsidR="00AE10E1" w:rsidRPr="001B64B2" w:rsidRDefault="00AE10E1" w:rsidP="00AE10E1">
      <w:pPr>
        <w:pStyle w:val="410"/>
        <w:rPr>
          <w:b/>
          <w:color w:val="333333"/>
        </w:rPr>
      </w:pPr>
      <w:r w:rsidRPr="001B64B2">
        <w:rPr>
          <w:rStyle w:val="40"/>
          <w:b/>
          <w:color w:val="333333"/>
        </w:rPr>
        <w:t>АЭС мира</w:t>
      </w:r>
    </w:p>
    <w:p w14:paraId="1871E7EF" w14:textId="77777777" w:rsidR="00AE10E1" w:rsidRPr="001B64B2" w:rsidRDefault="00AE10E1" w:rsidP="00AE10E1">
      <w:pPr>
        <w:pStyle w:val="43"/>
        <w:rPr>
          <w:color w:val="333333"/>
        </w:rPr>
      </w:pPr>
      <w:r w:rsidRPr="001B64B2">
        <w:rPr>
          <w:rStyle w:val="2"/>
          <w:color w:val="333333"/>
        </w:rPr>
        <w:t>В последние 20 лет производство электроэнергии на АЭС выросло более, чем в 10 раз. До начала 90 гг. производство росло опережающими темпами по сравнению с другими типами электростанций. Особенно вы</w:t>
      </w:r>
      <w:r w:rsidRPr="001B64B2">
        <w:rPr>
          <w:rStyle w:val="2"/>
          <w:color w:val="333333"/>
        </w:rPr>
        <w:softHyphen/>
        <w:t>делялись развитые страны. Это объяснялось более низкими потребнос</w:t>
      </w:r>
      <w:r w:rsidRPr="001B64B2">
        <w:rPr>
          <w:rStyle w:val="2"/>
          <w:color w:val="333333"/>
        </w:rPr>
        <w:softHyphen/>
        <w:t>тями АЭС в сырье, чем ТЭС. Однако темпы роста в конце 90 гг. резко замедлились, сказывалось падение цен на нефть и психологическое впе</w:t>
      </w:r>
      <w:r w:rsidRPr="001B64B2">
        <w:rPr>
          <w:rStyle w:val="2"/>
          <w:color w:val="333333"/>
        </w:rPr>
        <w:softHyphen/>
        <w:t>чатление от последствий аварии на Чернобыльской АЭС. Тем не менее, в 32 странах мира действуют АЭС. Больше всего доля АЭС в общем про</w:t>
      </w:r>
      <w:r w:rsidRPr="001B64B2">
        <w:rPr>
          <w:rStyle w:val="2"/>
          <w:color w:val="333333"/>
        </w:rPr>
        <w:softHyphen/>
        <w:t>изводстве электроэнергии во Франции, Японии, США, Германии, Вели</w:t>
      </w:r>
      <w:r w:rsidRPr="001B64B2">
        <w:rPr>
          <w:rStyle w:val="2"/>
          <w:color w:val="333333"/>
        </w:rPr>
        <w:softHyphen/>
        <w:t>кобритании, России. А по доле в выработке энергии на АЭС выделяются Литва, Бельгия, Франция. Крупнейший атомно-энергетический комп</w:t>
      </w:r>
      <w:r w:rsidRPr="001B64B2">
        <w:rPr>
          <w:rStyle w:val="2"/>
          <w:color w:val="333333"/>
        </w:rPr>
        <w:softHyphen/>
        <w:t>лекс — «Фукусима» в Японии, насчитывает 10 энергоблоков. К числу главных производителей уранового концентрата относятся Канада, США, Австралия, Намибия, Россия.</w:t>
      </w:r>
    </w:p>
    <w:p w14:paraId="64DB6F73" w14:textId="77777777" w:rsidR="00AE10E1" w:rsidRPr="001B64B2" w:rsidRDefault="00AE10E1" w:rsidP="00AE10E1">
      <w:pPr>
        <w:pStyle w:val="410"/>
        <w:rPr>
          <w:b/>
          <w:color w:val="333333"/>
        </w:rPr>
      </w:pPr>
      <w:r w:rsidRPr="001B64B2">
        <w:rPr>
          <w:rStyle w:val="40"/>
          <w:b/>
          <w:color w:val="333333"/>
        </w:rPr>
        <w:t>Альтернативные источники энергии</w:t>
      </w:r>
    </w:p>
    <w:p w14:paraId="514F6E63" w14:textId="77777777" w:rsidR="00AE10E1" w:rsidRPr="001B64B2" w:rsidRDefault="00AE10E1" w:rsidP="00AE10E1">
      <w:pPr>
        <w:pStyle w:val="43"/>
        <w:rPr>
          <w:rStyle w:val="2"/>
          <w:color w:val="333333"/>
        </w:rPr>
      </w:pPr>
      <w:r w:rsidRPr="001B64B2">
        <w:rPr>
          <w:rStyle w:val="2"/>
          <w:color w:val="333333"/>
        </w:rPr>
        <w:t>Информацию об альтернативных электростанциях  зачитывают ученики. Получившие это задание заранее.</w:t>
      </w:r>
    </w:p>
    <w:p w14:paraId="6F4A9D1C" w14:textId="77777777" w:rsidR="00AE10E1" w:rsidRPr="001B64B2" w:rsidRDefault="00AE10E1" w:rsidP="00AE10E1">
      <w:pPr>
        <w:pStyle w:val="43"/>
        <w:rPr>
          <w:color w:val="333333"/>
        </w:rPr>
      </w:pPr>
      <w:r w:rsidRPr="001B64B2">
        <w:rPr>
          <w:rStyle w:val="2"/>
          <w:color w:val="333333"/>
        </w:rPr>
        <w:t>Геотермальные электростанции: страны центральной Америки, Фи</w:t>
      </w:r>
      <w:r w:rsidRPr="001B64B2">
        <w:rPr>
          <w:rStyle w:val="2"/>
          <w:color w:val="333333"/>
        </w:rPr>
        <w:softHyphen/>
        <w:t>липпины, Исландия, Россия, Япония, США.</w:t>
      </w:r>
    </w:p>
    <w:p w14:paraId="1C7A3083" w14:textId="77777777" w:rsidR="00AE10E1" w:rsidRPr="001B64B2" w:rsidRDefault="00AE10E1" w:rsidP="00AE10E1">
      <w:pPr>
        <w:pStyle w:val="43"/>
        <w:rPr>
          <w:color w:val="333333"/>
        </w:rPr>
      </w:pPr>
      <w:r w:rsidRPr="001B64B2">
        <w:rPr>
          <w:rStyle w:val="2"/>
          <w:color w:val="333333"/>
        </w:rPr>
        <w:lastRenderedPageBreak/>
        <w:t>Приливные электростанции: Франция, Великобритания, Канада, Рос</w:t>
      </w:r>
      <w:r w:rsidRPr="001B64B2">
        <w:rPr>
          <w:rStyle w:val="2"/>
          <w:color w:val="333333"/>
        </w:rPr>
        <w:softHyphen/>
        <w:t>сия, Индия, Китай.</w:t>
      </w:r>
    </w:p>
    <w:p w14:paraId="16A3D674" w14:textId="77777777" w:rsidR="00AE10E1" w:rsidRPr="001B64B2" w:rsidRDefault="00AE10E1" w:rsidP="00AE10E1">
      <w:pPr>
        <w:pStyle w:val="43"/>
        <w:rPr>
          <w:color w:val="333333"/>
        </w:rPr>
      </w:pPr>
      <w:r w:rsidRPr="001B64B2">
        <w:rPr>
          <w:rStyle w:val="2"/>
          <w:color w:val="333333"/>
        </w:rPr>
        <w:t>Солнечные электростанции есть в 30 странах мира.</w:t>
      </w:r>
    </w:p>
    <w:p w14:paraId="2666D0D9" w14:textId="77777777" w:rsidR="00AE10E1" w:rsidRPr="001B64B2" w:rsidRDefault="00AE10E1" w:rsidP="00AE10E1">
      <w:pPr>
        <w:pStyle w:val="43"/>
        <w:rPr>
          <w:rStyle w:val="2"/>
          <w:color w:val="333333"/>
        </w:rPr>
      </w:pPr>
      <w:r w:rsidRPr="001B64B2">
        <w:rPr>
          <w:rStyle w:val="2"/>
          <w:color w:val="333333"/>
        </w:rPr>
        <w:t>Ветроэнергетические установки: Западная Европа (ФРГ, Дания, Ве</w:t>
      </w:r>
      <w:r w:rsidRPr="001B64B2">
        <w:rPr>
          <w:rStyle w:val="2"/>
          <w:color w:val="333333"/>
        </w:rPr>
        <w:softHyphen/>
        <w:t>ликобритания, Нидерланды), США, Индия, Китай.</w:t>
      </w:r>
    </w:p>
    <w:p w14:paraId="5166CADB" w14:textId="77777777" w:rsidR="004E54F5" w:rsidRPr="001B64B2" w:rsidRDefault="004E54F5" w:rsidP="00AE10E1">
      <w:pPr>
        <w:pStyle w:val="43"/>
        <w:rPr>
          <w:color w:val="333333"/>
        </w:rPr>
      </w:pPr>
      <w:r w:rsidRPr="001B64B2">
        <w:rPr>
          <w:rStyle w:val="2"/>
          <w:b/>
          <w:i/>
          <w:color w:val="333333"/>
          <w:u w:val="single"/>
        </w:rPr>
        <w:t>Для закрепления материала, ученики заполняют таблицу.</w:t>
      </w:r>
      <w:r w:rsidRPr="001B64B2">
        <w:rPr>
          <w:rStyle w:val="2"/>
          <w:color w:val="333333"/>
        </w:rPr>
        <w:t xml:space="preserve"> Положительные и отрицательные черты различных</w:t>
      </w:r>
      <w:r w:rsidR="0015255C" w:rsidRPr="001B64B2">
        <w:rPr>
          <w:rStyle w:val="2"/>
          <w:color w:val="333333"/>
        </w:rPr>
        <w:t xml:space="preserve"> видов</w:t>
      </w:r>
      <w:r w:rsidRPr="001B64B2">
        <w:rPr>
          <w:rStyle w:val="2"/>
          <w:color w:val="333333"/>
        </w:rPr>
        <w:t xml:space="preserve"> </w:t>
      </w:r>
      <w:r w:rsidR="007573CB" w:rsidRPr="001B64B2">
        <w:rPr>
          <w:rStyle w:val="2"/>
          <w:color w:val="333333"/>
        </w:rPr>
        <w:t>электростанций.</w:t>
      </w:r>
    </w:p>
    <w:p w14:paraId="6F810BF9" w14:textId="77777777" w:rsidR="007573CB" w:rsidRPr="001B64B2" w:rsidRDefault="00503B6E" w:rsidP="00645ABC">
      <w:pPr>
        <w:ind w:left="-426"/>
        <w:jc w:val="both"/>
      </w:pPr>
      <w:r w:rsidRPr="001B64B2">
        <w:br w:type="page"/>
      </w:r>
    </w:p>
    <w:tbl>
      <w:tblPr>
        <w:tblW w:w="0" w:type="auto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1245"/>
        <w:gridCol w:w="1155"/>
        <w:gridCol w:w="1207"/>
        <w:gridCol w:w="1276"/>
        <w:gridCol w:w="1276"/>
        <w:gridCol w:w="1275"/>
        <w:gridCol w:w="1311"/>
      </w:tblGrid>
      <w:tr w:rsidR="007573CB" w14:paraId="02BB5D29" w14:textId="77777777" w:rsidTr="007573CB">
        <w:trPr>
          <w:trHeight w:val="795"/>
        </w:trPr>
        <w:tc>
          <w:tcPr>
            <w:tcW w:w="2385" w:type="dxa"/>
            <w:gridSpan w:val="2"/>
          </w:tcPr>
          <w:p w14:paraId="44B5362F" w14:textId="77777777" w:rsidR="007573CB" w:rsidRDefault="007573CB" w:rsidP="00645ABC">
            <w:pPr>
              <w:jc w:val="both"/>
            </w:pPr>
            <w:r>
              <w:lastRenderedPageBreak/>
              <w:t>ТЭС</w:t>
            </w:r>
          </w:p>
        </w:tc>
        <w:tc>
          <w:tcPr>
            <w:tcW w:w="2362" w:type="dxa"/>
            <w:gridSpan w:val="2"/>
          </w:tcPr>
          <w:p w14:paraId="76EC841C" w14:textId="77777777" w:rsidR="007573CB" w:rsidRDefault="007573CB" w:rsidP="00645ABC">
            <w:pPr>
              <w:jc w:val="both"/>
            </w:pPr>
            <w:r>
              <w:t>ГЭС</w:t>
            </w:r>
          </w:p>
        </w:tc>
        <w:tc>
          <w:tcPr>
            <w:tcW w:w="2552" w:type="dxa"/>
            <w:gridSpan w:val="2"/>
          </w:tcPr>
          <w:p w14:paraId="6A951A9C" w14:textId="77777777" w:rsidR="007573CB" w:rsidRDefault="007573CB" w:rsidP="00645ABC">
            <w:pPr>
              <w:jc w:val="both"/>
            </w:pPr>
            <w:r>
              <w:t>АЭС</w:t>
            </w:r>
          </w:p>
        </w:tc>
        <w:tc>
          <w:tcPr>
            <w:tcW w:w="2586" w:type="dxa"/>
            <w:gridSpan w:val="2"/>
          </w:tcPr>
          <w:p w14:paraId="752AB6FF" w14:textId="77777777" w:rsidR="007573CB" w:rsidRDefault="007573CB" w:rsidP="00645ABC">
            <w:pPr>
              <w:jc w:val="both"/>
            </w:pPr>
            <w:r>
              <w:t>Альтернативные источники энергии</w:t>
            </w:r>
          </w:p>
        </w:tc>
      </w:tr>
      <w:tr w:rsidR="007573CB" w14:paraId="3A5D4D71" w14:textId="77777777" w:rsidTr="007573CB">
        <w:trPr>
          <w:trHeight w:val="525"/>
        </w:trPr>
        <w:tc>
          <w:tcPr>
            <w:tcW w:w="1140" w:type="dxa"/>
          </w:tcPr>
          <w:p w14:paraId="68F19F92" w14:textId="77777777" w:rsidR="007573CB" w:rsidRDefault="007573CB" w:rsidP="00645ABC">
            <w:pPr>
              <w:jc w:val="both"/>
            </w:pPr>
            <w:r>
              <w:t>+</w:t>
            </w:r>
          </w:p>
        </w:tc>
        <w:tc>
          <w:tcPr>
            <w:tcW w:w="1245" w:type="dxa"/>
          </w:tcPr>
          <w:p w14:paraId="18838E4B" w14:textId="77777777" w:rsidR="007573CB" w:rsidRDefault="007573CB" w:rsidP="00645ABC">
            <w:pPr>
              <w:jc w:val="both"/>
            </w:pPr>
            <w:r>
              <w:t>-</w:t>
            </w:r>
          </w:p>
        </w:tc>
        <w:tc>
          <w:tcPr>
            <w:tcW w:w="1155" w:type="dxa"/>
          </w:tcPr>
          <w:p w14:paraId="09F68D18" w14:textId="77777777" w:rsidR="007573CB" w:rsidRDefault="007573CB" w:rsidP="00645ABC">
            <w:pPr>
              <w:jc w:val="both"/>
            </w:pPr>
            <w:r>
              <w:t>+</w:t>
            </w:r>
          </w:p>
        </w:tc>
        <w:tc>
          <w:tcPr>
            <w:tcW w:w="1207" w:type="dxa"/>
          </w:tcPr>
          <w:p w14:paraId="528F8DE3" w14:textId="77777777" w:rsidR="007573CB" w:rsidRDefault="007573CB" w:rsidP="00645ABC">
            <w:pPr>
              <w:jc w:val="both"/>
            </w:pPr>
            <w:r>
              <w:t>-</w:t>
            </w:r>
          </w:p>
        </w:tc>
        <w:tc>
          <w:tcPr>
            <w:tcW w:w="1276" w:type="dxa"/>
          </w:tcPr>
          <w:p w14:paraId="684311D5" w14:textId="77777777" w:rsidR="007573CB" w:rsidRDefault="007573CB" w:rsidP="00645ABC">
            <w:pPr>
              <w:jc w:val="both"/>
            </w:pPr>
            <w:r>
              <w:t>+</w:t>
            </w:r>
          </w:p>
        </w:tc>
        <w:tc>
          <w:tcPr>
            <w:tcW w:w="1276" w:type="dxa"/>
          </w:tcPr>
          <w:p w14:paraId="70100672" w14:textId="77777777" w:rsidR="007573CB" w:rsidRDefault="007573CB" w:rsidP="00645ABC">
            <w:pPr>
              <w:jc w:val="both"/>
            </w:pPr>
            <w:r>
              <w:t>-</w:t>
            </w:r>
          </w:p>
        </w:tc>
        <w:tc>
          <w:tcPr>
            <w:tcW w:w="1275" w:type="dxa"/>
          </w:tcPr>
          <w:p w14:paraId="31D43D19" w14:textId="77777777" w:rsidR="007573CB" w:rsidRDefault="007573CB" w:rsidP="00645ABC">
            <w:pPr>
              <w:jc w:val="both"/>
            </w:pPr>
            <w:r>
              <w:t>+</w:t>
            </w:r>
          </w:p>
        </w:tc>
        <w:tc>
          <w:tcPr>
            <w:tcW w:w="1311" w:type="dxa"/>
          </w:tcPr>
          <w:p w14:paraId="3638C153" w14:textId="77777777" w:rsidR="007573CB" w:rsidRDefault="007573CB" w:rsidP="00645ABC">
            <w:pPr>
              <w:jc w:val="both"/>
            </w:pPr>
            <w:r>
              <w:t>-</w:t>
            </w:r>
          </w:p>
        </w:tc>
      </w:tr>
      <w:tr w:rsidR="007573CB" w14:paraId="18831096" w14:textId="77777777" w:rsidTr="007573CB">
        <w:trPr>
          <w:trHeight w:val="1800"/>
        </w:trPr>
        <w:tc>
          <w:tcPr>
            <w:tcW w:w="1140" w:type="dxa"/>
          </w:tcPr>
          <w:p w14:paraId="2870BC0C" w14:textId="77777777" w:rsidR="007573CB" w:rsidRDefault="007573CB" w:rsidP="00645ABC">
            <w:pPr>
              <w:jc w:val="both"/>
            </w:pPr>
          </w:p>
        </w:tc>
        <w:tc>
          <w:tcPr>
            <w:tcW w:w="1245" w:type="dxa"/>
          </w:tcPr>
          <w:p w14:paraId="07EAE397" w14:textId="77777777" w:rsidR="007573CB" w:rsidRDefault="007573CB" w:rsidP="00645ABC">
            <w:pPr>
              <w:jc w:val="both"/>
            </w:pPr>
          </w:p>
        </w:tc>
        <w:tc>
          <w:tcPr>
            <w:tcW w:w="1155" w:type="dxa"/>
          </w:tcPr>
          <w:p w14:paraId="5929D96B" w14:textId="77777777" w:rsidR="007573CB" w:rsidRDefault="007573CB" w:rsidP="00645ABC">
            <w:pPr>
              <w:jc w:val="both"/>
            </w:pPr>
          </w:p>
        </w:tc>
        <w:tc>
          <w:tcPr>
            <w:tcW w:w="1207" w:type="dxa"/>
          </w:tcPr>
          <w:p w14:paraId="3586B53D" w14:textId="77777777" w:rsidR="007573CB" w:rsidRDefault="007573CB" w:rsidP="00645ABC">
            <w:pPr>
              <w:jc w:val="both"/>
            </w:pPr>
          </w:p>
        </w:tc>
        <w:tc>
          <w:tcPr>
            <w:tcW w:w="1276" w:type="dxa"/>
          </w:tcPr>
          <w:p w14:paraId="0BE3B70F" w14:textId="77777777" w:rsidR="007573CB" w:rsidRDefault="007573CB" w:rsidP="00645ABC">
            <w:pPr>
              <w:jc w:val="both"/>
            </w:pPr>
          </w:p>
        </w:tc>
        <w:tc>
          <w:tcPr>
            <w:tcW w:w="1276" w:type="dxa"/>
          </w:tcPr>
          <w:p w14:paraId="39F28262" w14:textId="77777777" w:rsidR="007573CB" w:rsidRDefault="007573CB" w:rsidP="00645ABC">
            <w:pPr>
              <w:jc w:val="both"/>
            </w:pPr>
          </w:p>
        </w:tc>
        <w:tc>
          <w:tcPr>
            <w:tcW w:w="1275" w:type="dxa"/>
          </w:tcPr>
          <w:p w14:paraId="2780AB77" w14:textId="77777777" w:rsidR="007573CB" w:rsidRDefault="007573CB" w:rsidP="00645ABC">
            <w:pPr>
              <w:jc w:val="both"/>
            </w:pPr>
          </w:p>
        </w:tc>
        <w:tc>
          <w:tcPr>
            <w:tcW w:w="1311" w:type="dxa"/>
          </w:tcPr>
          <w:p w14:paraId="0E3EC11C" w14:textId="77777777" w:rsidR="007573CB" w:rsidRDefault="007573CB" w:rsidP="00645ABC">
            <w:pPr>
              <w:jc w:val="both"/>
            </w:pPr>
          </w:p>
        </w:tc>
      </w:tr>
    </w:tbl>
    <w:p w14:paraId="772013EB" w14:textId="77777777" w:rsidR="00200623" w:rsidRPr="001B64B2" w:rsidRDefault="00200623" w:rsidP="0015255C">
      <w:pPr>
        <w:pStyle w:val="a3"/>
        <w:shd w:val="clear" w:color="auto" w:fill="FFFFFF"/>
        <w:spacing w:before="0" w:beforeAutospacing="0" w:after="180" w:afterAutospacing="0" w:line="288" w:lineRule="atLeast"/>
        <w:rPr>
          <w:rStyle w:val="aa"/>
          <w:u w:val="single"/>
        </w:rPr>
      </w:pPr>
      <w:r w:rsidRPr="001B64B2">
        <w:rPr>
          <w:rStyle w:val="aa"/>
          <w:u w:val="single"/>
        </w:rPr>
        <w:t>Провести анализ таблицы</w:t>
      </w:r>
    </w:p>
    <w:p w14:paraId="24A91EE0" w14:textId="77777777" w:rsidR="00200623" w:rsidRPr="001B64B2" w:rsidRDefault="00200623" w:rsidP="0015255C">
      <w:pPr>
        <w:pStyle w:val="a3"/>
        <w:shd w:val="clear" w:color="auto" w:fill="FFFFFF"/>
        <w:spacing w:before="0" w:beforeAutospacing="0" w:after="180" w:afterAutospacing="0" w:line="288" w:lineRule="atLeast"/>
        <w:rPr>
          <w:rStyle w:val="aa"/>
          <w:color w:val="666666"/>
          <w:u w:val="single"/>
        </w:rPr>
      </w:pPr>
    </w:p>
    <w:p w14:paraId="07123EA3" w14:textId="77777777" w:rsidR="0015255C" w:rsidRPr="001B64B2" w:rsidRDefault="0015255C" w:rsidP="0015255C">
      <w:pPr>
        <w:pStyle w:val="a3"/>
        <w:shd w:val="clear" w:color="auto" w:fill="FFFFFF"/>
        <w:spacing w:before="0" w:beforeAutospacing="0" w:after="180" w:afterAutospacing="0" w:line="288" w:lineRule="atLeast"/>
        <w:rPr>
          <w:b/>
          <w:bCs/>
          <w:color w:val="666666"/>
          <w:u w:val="single"/>
        </w:rPr>
      </w:pPr>
      <w:r w:rsidRPr="001B64B2">
        <w:rPr>
          <w:rStyle w:val="aa"/>
          <w:u w:val="single"/>
        </w:rPr>
        <w:t>Преимущества ТЭС</w:t>
      </w:r>
      <w:r w:rsidRPr="001B64B2">
        <w:rPr>
          <w:color w:val="666666"/>
        </w:rPr>
        <w:br/>
      </w:r>
      <w:r w:rsidRPr="001B64B2">
        <w:t>1. Используемое топливо достаточно дешево.</w:t>
      </w:r>
      <w:r w:rsidRPr="001B64B2">
        <w:rPr>
          <w:rStyle w:val="apple-converted-space"/>
        </w:rPr>
        <w:t> </w:t>
      </w:r>
      <w:r w:rsidRPr="001B64B2">
        <w:br/>
        <w:t>2. Требуют меньших капиталовложений по сравнению с другими электростанциями.</w:t>
      </w:r>
      <w:r w:rsidRPr="001B64B2">
        <w:rPr>
          <w:rStyle w:val="apple-converted-space"/>
        </w:rPr>
        <w:t> </w:t>
      </w:r>
      <w:r w:rsidRPr="001B64B2">
        <w:br/>
        <w:t>3. Могут быть построены в любом месте независимо от наличия топлива. Топливо может транспортироваться к месту расположения электростанции железнодорожным или автомобильным транспортом.</w:t>
      </w:r>
      <w:r w:rsidRPr="001B64B2">
        <w:rPr>
          <w:rStyle w:val="apple-converted-space"/>
        </w:rPr>
        <w:t> </w:t>
      </w:r>
      <w:r w:rsidRPr="001B64B2">
        <w:br/>
        <w:t>4. Занимают меньшую площадь по сравнению с гидроэлектростанциями.</w:t>
      </w:r>
      <w:r w:rsidRPr="001B64B2">
        <w:rPr>
          <w:rStyle w:val="apple-converted-space"/>
        </w:rPr>
        <w:t> </w:t>
      </w:r>
      <w:r w:rsidRPr="001B64B2">
        <w:br/>
        <w:t>5. Стоимость выработки электроэнергии меньше, чем у дизельных электростанций.</w:t>
      </w:r>
    </w:p>
    <w:p w14:paraId="61F99CB9" w14:textId="77777777" w:rsidR="0015255C" w:rsidRPr="001B64B2" w:rsidRDefault="0015255C" w:rsidP="0015255C">
      <w:pPr>
        <w:pStyle w:val="a3"/>
        <w:shd w:val="clear" w:color="auto" w:fill="FFFFFF"/>
        <w:spacing w:before="0" w:beforeAutospacing="0" w:after="180" w:afterAutospacing="0" w:line="288" w:lineRule="atLeast"/>
        <w:rPr>
          <w:color w:val="666666"/>
        </w:rPr>
      </w:pPr>
      <w:r w:rsidRPr="001B64B2">
        <w:rPr>
          <w:rStyle w:val="aa"/>
          <w:u w:val="single"/>
        </w:rPr>
        <w:t>Недостатки ТЭС</w:t>
      </w:r>
      <w:r w:rsidRPr="001B64B2">
        <w:rPr>
          <w:color w:val="666666"/>
        </w:rPr>
        <w:br/>
      </w:r>
      <w:r w:rsidRPr="001B64B2">
        <w:t>1. Загрязняют атмосферу, выбрасывая в воздух большое количество дыма и копоти.</w:t>
      </w:r>
      <w:r w:rsidRPr="001B64B2">
        <w:rPr>
          <w:rStyle w:val="apple-converted-space"/>
        </w:rPr>
        <w:t> </w:t>
      </w:r>
      <w:r w:rsidRPr="001B64B2">
        <w:br/>
        <w:t>2. Более высокие эксплуатационные расходы по сравнению с гидроэлектростанциями</w:t>
      </w:r>
      <w:r w:rsidRPr="001B64B2">
        <w:rPr>
          <w:color w:val="666666"/>
        </w:rPr>
        <w:t>.</w:t>
      </w:r>
    </w:p>
    <w:p w14:paraId="3FFE572C" w14:textId="77777777" w:rsidR="0015255C" w:rsidRPr="001B64B2" w:rsidRDefault="0015255C" w:rsidP="00645ABC">
      <w:pPr>
        <w:ind w:left="-426"/>
        <w:jc w:val="both"/>
      </w:pPr>
      <w:r w:rsidRPr="001B64B2">
        <w:t>________________________________________________________________________________</w:t>
      </w:r>
    </w:p>
    <w:p w14:paraId="1B631764" w14:textId="77777777" w:rsidR="0015255C" w:rsidRPr="001B64B2" w:rsidRDefault="0015255C" w:rsidP="0015255C"/>
    <w:p w14:paraId="43851A17" w14:textId="77777777" w:rsidR="0015255C" w:rsidRPr="001B64B2" w:rsidRDefault="0015255C" w:rsidP="0015255C">
      <w:pPr>
        <w:rPr>
          <w:b/>
        </w:rPr>
      </w:pPr>
    </w:p>
    <w:p w14:paraId="6446B820" w14:textId="77777777" w:rsidR="0015255C" w:rsidRPr="001B64B2" w:rsidRDefault="0015255C" w:rsidP="0015255C">
      <w:pPr>
        <w:spacing w:before="0"/>
        <w:rPr>
          <w:b/>
          <w:u w:val="single"/>
        </w:rPr>
      </w:pPr>
      <w:r w:rsidRPr="001B64B2">
        <w:rPr>
          <w:b/>
          <w:u w:val="single"/>
        </w:rPr>
        <w:t>Преимущества гидроэлектростанций</w:t>
      </w:r>
    </w:p>
    <w:p w14:paraId="08128051" w14:textId="77777777" w:rsidR="0015255C" w:rsidRPr="001B64B2" w:rsidRDefault="00734FA2" w:rsidP="00734FA2">
      <w:pPr>
        <w:spacing w:before="0"/>
        <w:ind w:right="150"/>
      </w:pPr>
      <w:r w:rsidRPr="001B64B2">
        <w:t xml:space="preserve">1. </w:t>
      </w:r>
      <w:r w:rsidR="0015255C" w:rsidRPr="001B64B2">
        <w:t>Работа ГЭС не сопровождается выделением угарного газа и углекислоты, окислов азота и серы, пылевых загрязнителей и других вредных отходов, не загрязняет почву. Некоторое количество тепла, образующегося из-за трения движущихся частей турбины, передается протекающей воде, но это количество редко бывает большим.</w:t>
      </w:r>
    </w:p>
    <w:p w14:paraId="48D14AFD" w14:textId="77777777" w:rsidR="0015255C" w:rsidRPr="001B64B2" w:rsidRDefault="00734FA2" w:rsidP="00734FA2">
      <w:pPr>
        <w:spacing w:before="0"/>
        <w:ind w:right="150"/>
      </w:pPr>
      <w:r w:rsidRPr="001B64B2">
        <w:t xml:space="preserve">2. </w:t>
      </w:r>
      <w:r w:rsidR="0015255C" w:rsidRPr="001B64B2">
        <w:t>Вода — возобновляемый источник энергии. По крайней мере до тех пор, пока ручьи и реки не пересохнут. Гидрологический цикл (круговорот воды в природе) пополняет источники потенциальной энергии за счет дождей, снегопадов и водостока.</w:t>
      </w:r>
    </w:p>
    <w:p w14:paraId="2036A228" w14:textId="77777777" w:rsidR="0015255C" w:rsidRPr="001B64B2" w:rsidRDefault="00734FA2" w:rsidP="00734FA2">
      <w:pPr>
        <w:spacing w:before="0"/>
        <w:ind w:right="150"/>
      </w:pPr>
      <w:r w:rsidRPr="001B64B2">
        <w:t xml:space="preserve">3. </w:t>
      </w:r>
      <w:r w:rsidR="0015255C" w:rsidRPr="001B64B2">
        <w:t>Производительность ГЭС легко контролировать, изменяя скорость водяного потока (объем воды, подводимый к турбинам).</w:t>
      </w:r>
    </w:p>
    <w:p w14:paraId="6AF78EA1" w14:textId="77777777" w:rsidR="0015255C" w:rsidRPr="001B64B2" w:rsidRDefault="00734FA2" w:rsidP="00734FA2">
      <w:pPr>
        <w:spacing w:before="0"/>
        <w:ind w:right="150"/>
      </w:pPr>
      <w:r w:rsidRPr="001B64B2">
        <w:t xml:space="preserve">4. </w:t>
      </w:r>
      <w:r w:rsidR="0015255C" w:rsidRPr="001B64B2">
        <w:t>Водохранилища, сооружаемые для гидростанций, можно использовать в качестве зон отдыха, порой вокруг них складывается поистине захватывающий пейзаж.</w:t>
      </w:r>
    </w:p>
    <w:p w14:paraId="362795DF" w14:textId="77777777" w:rsidR="0015255C" w:rsidRPr="001B64B2" w:rsidRDefault="00734FA2" w:rsidP="00734FA2">
      <w:pPr>
        <w:spacing w:before="0"/>
        <w:ind w:right="150"/>
      </w:pPr>
      <w:r w:rsidRPr="001B64B2">
        <w:t xml:space="preserve">5. </w:t>
      </w:r>
      <w:r w:rsidR="0015255C" w:rsidRPr="001B64B2">
        <w:t>Вода в искусственных водохранилищах, как правило, чистая, так как примеси осаждаются на дне. Эту воду можно использовать для питья, мытья, купания и ирригации.</w:t>
      </w:r>
    </w:p>
    <w:p w14:paraId="27AD6EB2" w14:textId="77777777" w:rsidR="0015255C" w:rsidRPr="001B64B2" w:rsidRDefault="0015255C" w:rsidP="0015255C">
      <w:pPr>
        <w:spacing w:before="0"/>
        <w:rPr>
          <w:b/>
          <w:u w:val="single"/>
        </w:rPr>
      </w:pPr>
      <w:r w:rsidRPr="001B64B2">
        <w:rPr>
          <w:b/>
          <w:u w:val="single"/>
        </w:rPr>
        <w:t>Недостатки гидроэлектростанций</w:t>
      </w:r>
    </w:p>
    <w:p w14:paraId="437C5E9B" w14:textId="77777777" w:rsidR="0015255C" w:rsidRPr="001B64B2" w:rsidRDefault="00734FA2" w:rsidP="00734FA2">
      <w:pPr>
        <w:spacing w:before="0"/>
        <w:ind w:right="150"/>
      </w:pPr>
      <w:r w:rsidRPr="001B64B2">
        <w:t xml:space="preserve">1.  </w:t>
      </w:r>
      <w:r w:rsidR="0015255C" w:rsidRPr="001B64B2">
        <w:t>Большие водохранилища затопляют значительные участки земли, которые могли бы использоваться с другими целями. Целые города становились жертвами водохранилищ, что вызывало массовые переселения, недовольство и экономические трудности.</w:t>
      </w:r>
    </w:p>
    <w:p w14:paraId="15464624" w14:textId="77777777" w:rsidR="0015255C" w:rsidRPr="001B64B2" w:rsidRDefault="00734FA2" w:rsidP="00734FA2">
      <w:pPr>
        <w:spacing w:before="0"/>
        <w:ind w:right="150"/>
      </w:pPr>
      <w:r w:rsidRPr="001B64B2">
        <w:t xml:space="preserve">2.  </w:t>
      </w:r>
      <w:r w:rsidR="0015255C" w:rsidRPr="001B64B2">
        <w:t>Разрушение или авария плотины большой ГЭС практически неминуемо вызывает катастрофическое наводнение ниже по течению реки.</w:t>
      </w:r>
    </w:p>
    <w:p w14:paraId="43FD80C9" w14:textId="77777777" w:rsidR="0015255C" w:rsidRPr="001B64B2" w:rsidRDefault="00734FA2" w:rsidP="00734FA2">
      <w:pPr>
        <w:spacing w:before="0"/>
        <w:ind w:right="150"/>
      </w:pPr>
      <w:r w:rsidRPr="001B64B2">
        <w:lastRenderedPageBreak/>
        <w:t xml:space="preserve">3.  </w:t>
      </w:r>
      <w:r w:rsidR="0015255C" w:rsidRPr="001B64B2">
        <w:t>Сооружение ГЭС неэффективно в равнинных районах.</w:t>
      </w:r>
    </w:p>
    <w:p w14:paraId="6F427137" w14:textId="77777777" w:rsidR="0015255C" w:rsidRPr="001B64B2" w:rsidRDefault="00734FA2" w:rsidP="00FB4250">
      <w:pPr>
        <w:spacing w:before="0"/>
        <w:ind w:right="150"/>
      </w:pPr>
      <w:r w:rsidRPr="001B64B2">
        <w:t xml:space="preserve">4.  </w:t>
      </w:r>
      <w:r w:rsidR="0015255C" w:rsidRPr="001B64B2">
        <w:t>Протяженная засуха снижает и может даже прервать производство электроэнергии. ГЭС.</w:t>
      </w:r>
    </w:p>
    <w:p w14:paraId="62FE2EC8" w14:textId="77777777" w:rsidR="0015255C" w:rsidRPr="001B64B2" w:rsidRDefault="00734FA2" w:rsidP="00FB4250">
      <w:pPr>
        <w:spacing w:before="0"/>
        <w:ind w:right="150"/>
        <w:rPr>
          <w:color w:val="666666"/>
        </w:rPr>
      </w:pPr>
      <w:r w:rsidRPr="001B64B2">
        <w:t xml:space="preserve">5.  </w:t>
      </w:r>
      <w:r w:rsidR="0015255C" w:rsidRPr="001B64B2">
        <w:t>Уровень воды в искусственных водохранилищах постоянно и резко меняется. На их берегах строить загородные дома</w:t>
      </w:r>
      <w:r w:rsidR="0015255C" w:rsidRPr="001B64B2">
        <w:rPr>
          <w:color w:val="666666"/>
        </w:rPr>
        <w:t xml:space="preserve"> не стоит!</w:t>
      </w:r>
    </w:p>
    <w:p w14:paraId="4C55ACC3" w14:textId="77777777" w:rsidR="0015255C" w:rsidRPr="001B64B2" w:rsidRDefault="00734FA2" w:rsidP="00FB4250">
      <w:pPr>
        <w:spacing w:before="0"/>
        <w:ind w:right="150"/>
      </w:pPr>
      <w:r w:rsidRPr="001B64B2">
        <w:t xml:space="preserve">6 . </w:t>
      </w:r>
      <w:r w:rsidR="0015255C" w:rsidRPr="001B64B2">
        <w:t>Плотина снижает уровень растворенного в воде кислорода, поскольку нормальное течение реки практически останавливается. Это может привести к гибели рыбы в искусственном водохранилище и поставить под угрозу растительную жизнь в самом водохранилище и вокруг него.</w:t>
      </w:r>
    </w:p>
    <w:p w14:paraId="0DD18338" w14:textId="77777777" w:rsidR="0015255C" w:rsidRPr="001B64B2" w:rsidRDefault="00FB4250" w:rsidP="00FB4250">
      <w:pPr>
        <w:spacing w:before="0"/>
        <w:ind w:right="150"/>
      </w:pPr>
      <w:r w:rsidRPr="001B64B2">
        <w:t xml:space="preserve">7. </w:t>
      </w:r>
      <w:r w:rsidR="0015255C" w:rsidRPr="001B64B2">
        <w:t>Плотина может нарушить нерестовый цикл рыбы. С этой проблемой можно бороться, сооружая рыбоходы и рыбоподъемники в плотине или перемещая рыбу в места нереста с помощью ловушек и сетей. Однако это приводит к удорожанию строительства и эксплуатации ГЭС.</w:t>
      </w:r>
    </w:p>
    <w:p w14:paraId="39A3AEAC" w14:textId="77777777" w:rsidR="0015255C" w:rsidRPr="001B64B2" w:rsidRDefault="0015255C" w:rsidP="0015255C">
      <w:pPr>
        <w:rPr>
          <w:color w:val="666666"/>
        </w:rPr>
      </w:pPr>
      <w:r w:rsidRPr="001B64B2">
        <w:t>_________________________________________________________________________</w:t>
      </w:r>
    </w:p>
    <w:p w14:paraId="5770C038" w14:textId="77777777" w:rsidR="0015255C" w:rsidRPr="001B64B2" w:rsidRDefault="0015255C" w:rsidP="0015255C">
      <w:pPr>
        <w:rPr>
          <w:b/>
          <w:u w:val="single"/>
        </w:rPr>
      </w:pPr>
      <w:r w:rsidRPr="001B64B2">
        <w:rPr>
          <w:b/>
          <w:u w:val="single"/>
        </w:rPr>
        <w:t>Преимущества АЭС</w:t>
      </w:r>
    </w:p>
    <w:p w14:paraId="1B8B05FA" w14:textId="77777777" w:rsidR="00E14815" w:rsidRPr="001B64B2" w:rsidRDefault="0015255C" w:rsidP="0015255C">
      <w:pPr>
        <w:tabs>
          <w:tab w:val="left" w:pos="1545"/>
        </w:tabs>
      </w:pPr>
      <w:r w:rsidRPr="001B64B2">
        <w:t xml:space="preserve">1) Высокая мощность </w:t>
      </w:r>
      <w:r w:rsidRPr="001B64B2">
        <w:br/>
        <w:t xml:space="preserve">2)малые затраты топлива (это основное) Связанные с этим: </w:t>
      </w:r>
      <w:r w:rsidRPr="001B64B2">
        <w:br/>
        <w:t xml:space="preserve">- меньше занимаемая площадь станции </w:t>
      </w:r>
      <w:r w:rsidRPr="001B64B2">
        <w:br/>
        <w:t xml:space="preserve">- не нужен постоянный поток топлива на станцию </w:t>
      </w:r>
      <w:r w:rsidRPr="001B64B2">
        <w:br/>
        <w:t xml:space="preserve">- возможность станции работать в автономном режиме долгое время, требуя только внешнего контроля. </w:t>
      </w:r>
      <w:r w:rsidRPr="001B64B2">
        <w:br/>
        <w:t xml:space="preserve">- Может располагаться где угодно и может быть где угодно построена, независимо от расположения ресурсов сырья. </w:t>
      </w:r>
      <w:r w:rsidRPr="001B64B2">
        <w:br/>
        <w:t xml:space="preserve">3) Малое количество рабочего персонала </w:t>
      </w:r>
      <w:r w:rsidRPr="001B64B2">
        <w:br/>
        <w:t xml:space="preserve">4)Отсутствие загрязнения окружающей среды </w:t>
      </w:r>
      <w:proofErr w:type="gramStart"/>
      <w:r w:rsidRPr="001B64B2">
        <w:t xml:space="preserve">( </w:t>
      </w:r>
      <w:proofErr w:type="gramEnd"/>
      <w:r w:rsidRPr="001B64B2">
        <w:t xml:space="preserve">только ущерб радиацией) </w:t>
      </w:r>
      <w:r w:rsidRPr="001B64B2">
        <w:br/>
      </w:r>
      <w:r w:rsidRPr="001B64B2">
        <w:rPr>
          <w:b/>
          <w:u w:val="single"/>
        </w:rPr>
        <w:br/>
        <w:t>Недостатки АЭС</w:t>
      </w:r>
      <w:r w:rsidRPr="001B64B2">
        <w:rPr>
          <w:color w:val="666666"/>
        </w:rPr>
        <w:br/>
      </w:r>
      <w:r w:rsidRPr="001B64B2">
        <w:t xml:space="preserve">1) Постоянный радиационный фон, который накапливается со временем. </w:t>
      </w:r>
      <w:r w:rsidRPr="001B64B2">
        <w:br/>
        <w:t xml:space="preserve">2)Сложность конструкции агрегатов, их замены, ремонта оборудования, сложность постройки самой станции, сложность самого процесса, который находится на грани возможностей существующих схем станций. </w:t>
      </w:r>
      <w:r w:rsidRPr="001B64B2">
        <w:br/>
        <w:t xml:space="preserve">3)Не самый дешевый вид энергии, но хорошо окупаемый. </w:t>
      </w:r>
      <w:r w:rsidRPr="001B64B2">
        <w:br/>
        <w:t xml:space="preserve">4)Существует постоянная угроза неполадки, которая приведет к уничтожению всей станции. </w:t>
      </w:r>
      <w:r w:rsidRPr="001B64B2">
        <w:br/>
        <w:t>5) Несовершенство способа получения энергии ( при помощи воды)</w:t>
      </w:r>
      <w:proofErr w:type="gramStart"/>
      <w:r w:rsidRPr="001B64B2">
        <w:t xml:space="preserve"> ,</w:t>
      </w:r>
      <w:proofErr w:type="gramEnd"/>
      <w:r w:rsidRPr="001B64B2">
        <w:t xml:space="preserve"> из-за которого наибольшая радиация. </w:t>
      </w:r>
      <w:r w:rsidRPr="001B64B2">
        <w:br/>
        <w:t xml:space="preserve">6) Радиоактивные отходы, которые хоронятся в землю фактически у всех под носом, потому что Земля маленькая. </w:t>
      </w:r>
      <w:r w:rsidRPr="001B64B2">
        <w:br/>
        <w:t>7)Ущерб работникам станции, который ведет к их смерти.</w:t>
      </w:r>
      <w:r w:rsidR="00200623" w:rsidRPr="001B64B2">
        <w:t xml:space="preserve"> </w:t>
      </w:r>
    </w:p>
    <w:p w14:paraId="3F71154C" w14:textId="77777777" w:rsidR="00FB4250" w:rsidRPr="001B64B2" w:rsidRDefault="00FB4250" w:rsidP="0015255C">
      <w:pPr>
        <w:tabs>
          <w:tab w:val="left" w:pos="1545"/>
        </w:tabs>
        <w:rPr>
          <w:color w:val="666666"/>
        </w:rPr>
      </w:pPr>
      <w:r w:rsidRPr="001B64B2">
        <w:t>________________________________________________________________________</w:t>
      </w:r>
    </w:p>
    <w:p w14:paraId="704AD767" w14:textId="77777777" w:rsidR="00FB4250" w:rsidRPr="001B64B2" w:rsidRDefault="00FB4250" w:rsidP="00FB4250">
      <w:pPr>
        <w:rPr>
          <w:b/>
          <w:u w:val="single"/>
        </w:rPr>
      </w:pPr>
      <w:r w:rsidRPr="001B64B2">
        <w:rPr>
          <w:b/>
          <w:u w:val="single"/>
        </w:rPr>
        <w:t>Преимущества альтернативных источников энергии</w:t>
      </w:r>
    </w:p>
    <w:p w14:paraId="02367F9C" w14:textId="77777777" w:rsidR="00FB4250" w:rsidRPr="001B64B2" w:rsidRDefault="00FB4250" w:rsidP="00FB4250">
      <w:pPr>
        <w:rPr>
          <w:b/>
          <w:u w:val="single"/>
        </w:rPr>
      </w:pPr>
    </w:p>
    <w:p w14:paraId="7FCA3A71" w14:textId="77777777" w:rsidR="00200623" w:rsidRPr="001B64B2" w:rsidRDefault="00FB4250" w:rsidP="00FB4250">
      <w:pPr>
        <w:rPr>
          <w:shd w:val="clear" w:color="auto" w:fill="FFFFFF"/>
        </w:rPr>
      </w:pPr>
      <w:r w:rsidRPr="001B64B2">
        <w:rPr>
          <w:shd w:val="clear" w:color="auto" w:fill="FFFFFF"/>
        </w:rPr>
        <w:t xml:space="preserve">плюсы: </w:t>
      </w:r>
      <w:r w:rsidRPr="001B64B2">
        <w:br/>
      </w:r>
      <w:r w:rsidRPr="001B64B2">
        <w:rPr>
          <w:shd w:val="clear" w:color="auto" w:fill="FFFFFF"/>
        </w:rPr>
        <w:t>- зачастую возобновляемый источник энергии (Солнце, ветер, теплота недр, энергия приливов)</w:t>
      </w:r>
      <w:proofErr w:type="gramStart"/>
      <w:r w:rsidRPr="001B64B2">
        <w:rPr>
          <w:shd w:val="clear" w:color="auto" w:fill="FFFFFF"/>
        </w:rPr>
        <w:t xml:space="preserve"> .</w:t>
      </w:r>
      <w:proofErr w:type="gramEnd"/>
      <w:r w:rsidRPr="001B64B2">
        <w:rPr>
          <w:shd w:val="clear" w:color="auto" w:fill="FFFFFF"/>
        </w:rPr>
        <w:t xml:space="preserve"> </w:t>
      </w:r>
      <w:r w:rsidRPr="001B64B2">
        <w:br/>
      </w:r>
      <w:r w:rsidRPr="001B64B2">
        <w:rPr>
          <w:shd w:val="clear" w:color="auto" w:fill="FFFFFF"/>
        </w:rPr>
        <w:t xml:space="preserve">- в перспективе низкая себестоимость производства электроэнергии. </w:t>
      </w:r>
      <w:r w:rsidRPr="001B64B2">
        <w:br/>
      </w:r>
      <w:r w:rsidRPr="001B64B2">
        <w:rPr>
          <w:b/>
          <w:u w:val="single"/>
          <w:shd w:val="clear" w:color="auto" w:fill="FFFFFF"/>
        </w:rPr>
        <w:t>Недостатки альтернативных источников энергии</w:t>
      </w:r>
      <w:r w:rsidRPr="001B64B2">
        <w:rPr>
          <w:shd w:val="clear" w:color="auto" w:fill="FFFFFF"/>
        </w:rPr>
        <w:t xml:space="preserve"> </w:t>
      </w:r>
      <w:r w:rsidRPr="001B64B2">
        <w:br/>
      </w:r>
      <w:r w:rsidRPr="001B64B2">
        <w:rPr>
          <w:shd w:val="clear" w:color="auto" w:fill="FFFFFF"/>
        </w:rPr>
        <w:t xml:space="preserve">- ограниченность применения; </w:t>
      </w:r>
      <w:r w:rsidRPr="001B64B2">
        <w:br/>
      </w:r>
      <w:r w:rsidRPr="001B64B2">
        <w:rPr>
          <w:shd w:val="clear" w:color="auto" w:fill="FFFFFF"/>
        </w:rPr>
        <w:t xml:space="preserve">- малая единичная мощность установок; </w:t>
      </w:r>
      <w:r w:rsidRPr="001B64B2">
        <w:br/>
      </w:r>
      <w:r w:rsidRPr="001B64B2">
        <w:rPr>
          <w:shd w:val="clear" w:color="auto" w:fill="FFFFFF"/>
        </w:rPr>
        <w:t>- высокая стоимость сооружения и как результат, очень дорогая электроэнергия на период окупаемости установки.</w:t>
      </w:r>
    </w:p>
    <w:p w14:paraId="0C30F8CB" w14:textId="77777777" w:rsidR="008D0BEC" w:rsidRPr="001B64B2" w:rsidRDefault="008D0BEC" w:rsidP="00FB4250">
      <w:pPr>
        <w:rPr>
          <w:shd w:val="clear" w:color="auto" w:fill="FFFFFF"/>
        </w:rPr>
      </w:pPr>
      <w:r w:rsidRPr="001B64B2">
        <w:rPr>
          <w:b/>
          <w:shd w:val="clear" w:color="auto" w:fill="FFFFFF"/>
        </w:rPr>
        <w:lastRenderedPageBreak/>
        <w:t>Задать вопрос учащимс</w:t>
      </w:r>
      <w:proofErr w:type="gramStart"/>
      <w:r w:rsidRPr="001B64B2">
        <w:rPr>
          <w:b/>
          <w:shd w:val="clear" w:color="auto" w:fill="FFFFFF"/>
        </w:rPr>
        <w:t>я-</w:t>
      </w:r>
      <w:proofErr w:type="gramEnd"/>
      <w:r w:rsidRPr="001B64B2">
        <w:rPr>
          <w:shd w:val="clear" w:color="auto" w:fill="FFFFFF"/>
        </w:rPr>
        <w:t xml:space="preserve"> А как вы считаете, какие источники энергии более перспективные( Альтернативные)</w:t>
      </w:r>
    </w:p>
    <w:p w14:paraId="4DC531FA" w14:textId="77777777" w:rsidR="000F3DCD" w:rsidRPr="001B64B2" w:rsidRDefault="000F3DCD" w:rsidP="00FB4250">
      <w:pPr>
        <w:rPr>
          <w:shd w:val="clear" w:color="auto" w:fill="FFFFFF"/>
        </w:rPr>
      </w:pPr>
      <w:r w:rsidRPr="001B64B2">
        <w:rPr>
          <w:shd w:val="clear" w:color="auto" w:fill="FFFFFF"/>
        </w:rPr>
        <w:t xml:space="preserve"> </w:t>
      </w:r>
      <w:r w:rsidRPr="001B64B2">
        <w:rPr>
          <w:b/>
          <w:u w:val="single"/>
          <w:shd w:val="clear" w:color="auto" w:fill="FFFFFF"/>
        </w:rPr>
        <w:t>Итог урока</w:t>
      </w:r>
      <w:r w:rsidRPr="001B64B2">
        <w:rPr>
          <w:shd w:val="clear" w:color="auto" w:fill="FFFFFF"/>
        </w:rPr>
        <w:t>- мы с вами познакомились с электроэнергетикой мира. Узнали об энергетическом балансе мира, вспомнили что такое ТЭС, ГЭС, АЭС.  Выяснили положительные и отрицательные их черты.</w:t>
      </w:r>
    </w:p>
    <w:p w14:paraId="211B206F" w14:textId="77777777" w:rsidR="000F3DCD" w:rsidRPr="001B64B2" w:rsidRDefault="000F3DCD" w:rsidP="00FB4250">
      <w:pPr>
        <w:rPr>
          <w:shd w:val="clear" w:color="auto" w:fill="FFFFFF"/>
        </w:rPr>
      </w:pPr>
      <w:r w:rsidRPr="001B64B2">
        <w:rPr>
          <w:shd w:val="clear" w:color="auto" w:fill="FFFFFF"/>
        </w:rPr>
        <w:t>Узнали об Альтернативных источниках энергии.</w:t>
      </w:r>
    </w:p>
    <w:p w14:paraId="28B80948" w14:textId="77777777" w:rsidR="00F6126B" w:rsidRPr="001B64B2" w:rsidRDefault="00F6126B" w:rsidP="00FB4250">
      <w:pPr>
        <w:rPr>
          <w:b/>
          <w:u w:val="single"/>
          <w:shd w:val="clear" w:color="auto" w:fill="FFFFFF"/>
        </w:rPr>
      </w:pPr>
      <w:r w:rsidRPr="001B64B2">
        <w:rPr>
          <w:b/>
          <w:u w:val="single"/>
          <w:shd w:val="clear" w:color="auto" w:fill="FFFFFF"/>
        </w:rPr>
        <w:t>Вывод записать в тетрадь</w:t>
      </w:r>
    </w:p>
    <w:p w14:paraId="3748E985" w14:textId="77777777" w:rsidR="00F6126B" w:rsidRPr="001B64B2" w:rsidRDefault="00F6126B" w:rsidP="00FB4250">
      <w:pPr>
        <w:rPr>
          <w:b/>
          <w:u w:val="single"/>
          <w:shd w:val="clear" w:color="auto" w:fill="FFFFFF"/>
        </w:rPr>
      </w:pPr>
      <w:r w:rsidRPr="001B64B2">
        <w:rPr>
          <w:b/>
          <w:u w:val="single"/>
          <w:shd w:val="clear" w:color="auto" w:fill="FFFFFF"/>
        </w:rPr>
        <w:t>Выставить оценки</w:t>
      </w:r>
    </w:p>
    <w:p w14:paraId="03336F68" w14:textId="10AFB994" w:rsidR="00F6126B" w:rsidRPr="001B64B2" w:rsidRDefault="00F6126B" w:rsidP="00FB4250">
      <w:pPr>
        <w:rPr>
          <w:shd w:val="clear" w:color="auto" w:fill="FFFFFF"/>
        </w:rPr>
      </w:pPr>
      <w:r w:rsidRPr="001B64B2">
        <w:rPr>
          <w:b/>
          <w:u w:val="single"/>
          <w:shd w:val="clear" w:color="auto" w:fill="FFFFFF"/>
        </w:rPr>
        <w:t>Д/</w:t>
      </w:r>
      <w:proofErr w:type="gramStart"/>
      <w:r w:rsidRPr="001B64B2">
        <w:rPr>
          <w:b/>
          <w:u w:val="single"/>
          <w:shd w:val="clear" w:color="auto" w:fill="FFFFFF"/>
        </w:rPr>
        <w:t>З</w:t>
      </w:r>
      <w:proofErr w:type="gramEnd"/>
      <w:r w:rsidRPr="001B64B2">
        <w:rPr>
          <w:shd w:val="clear" w:color="auto" w:fill="FFFFFF"/>
        </w:rPr>
        <w:t xml:space="preserve"> </w:t>
      </w:r>
    </w:p>
    <w:p w14:paraId="6745A552" w14:textId="77777777" w:rsidR="00F6126B" w:rsidRPr="001B64B2" w:rsidRDefault="00F6126B" w:rsidP="00FB4250">
      <w:pPr>
        <w:rPr>
          <w:b/>
          <w:u w:val="single"/>
        </w:rPr>
      </w:pPr>
    </w:p>
    <w:sectPr w:rsidR="00F6126B" w:rsidRPr="001B64B2" w:rsidSect="00E1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CE79F" w14:textId="77777777" w:rsidR="00C57CC9" w:rsidRDefault="00C57CC9" w:rsidP="008D27D3">
      <w:pPr>
        <w:spacing w:before="0"/>
      </w:pPr>
      <w:r>
        <w:separator/>
      </w:r>
    </w:p>
  </w:endnote>
  <w:endnote w:type="continuationSeparator" w:id="0">
    <w:p w14:paraId="72A34B32" w14:textId="77777777" w:rsidR="00C57CC9" w:rsidRDefault="00C57CC9" w:rsidP="008D27D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A84EC" w14:textId="77777777" w:rsidR="00C57CC9" w:rsidRDefault="00C57CC9" w:rsidP="008D27D3">
      <w:pPr>
        <w:spacing w:before="0"/>
      </w:pPr>
      <w:r>
        <w:separator/>
      </w:r>
    </w:p>
  </w:footnote>
  <w:footnote w:type="continuationSeparator" w:id="0">
    <w:p w14:paraId="2D22995F" w14:textId="77777777" w:rsidR="00C57CC9" w:rsidRDefault="00C57CC9" w:rsidP="008D27D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679"/>
    <w:multiLevelType w:val="hybridMultilevel"/>
    <w:tmpl w:val="58F664B4"/>
    <w:lvl w:ilvl="0" w:tplc="AD7E5EEE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B170595"/>
    <w:multiLevelType w:val="hybridMultilevel"/>
    <w:tmpl w:val="7B90BE42"/>
    <w:lvl w:ilvl="0" w:tplc="49604FE6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FDC029B"/>
    <w:multiLevelType w:val="multilevel"/>
    <w:tmpl w:val="6CAC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B723A9"/>
    <w:multiLevelType w:val="multilevel"/>
    <w:tmpl w:val="8688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B6E"/>
    <w:rsid w:val="000F3DCD"/>
    <w:rsid w:val="0015255C"/>
    <w:rsid w:val="001B64B2"/>
    <w:rsid w:val="00200623"/>
    <w:rsid w:val="00246A71"/>
    <w:rsid w:val="002E2B65"/>
    <w:rsid w:val="00301544"/>
    <w:rsid w:val="004C29F0"/>
    <w:rsid w:val="004E54F5"/>
    <w:rsid w:val="005034FE"/>
    <w:rsid w:val="00503B6E"/>
    <w:rsid w:val="00645ABC"/>
    <w:rsid w:val="006B4F58"/>
    <w:rsid w:val="00734FA2"/>
    <w:rsid w:val="007573CB"/>
    <w:rsid w:val="007974C5"/>
    <w:rsid w:val="00840004"/>
    <w:rsid w:val="008D0BEC"/>
    <w:rsid w:val="008D27D3"/>
    <w:rsid w:val="008D36BC"/>
    <w:rsid w:val="00962E21"/>
    <w:rsid w:val="00AE10E1"/>
    <w:rsid w:val="00B03F9B"/>
    <w:rsid w:val="00C404E5"/>
    <w:rsid w:val="00C42AE3"/>
    <w:rsid w:val="00C57CC9"/>
    <w:rsid w:val="00CD020B"/>
    <w:rsid w:val="00E14815"/>
    <w:rsid w:val="00E41F08"/>
    <w:rsid w:val="00E610CD"/>
    <w:rsid w:val="00E62352"/>
    <w:rsid w:val="00EB6475"/>
    <w:rsid w:val="00EC5804"/>
    <w:rsid w:val="00F6126B"/>
    <w:rsid w:val="00FB4250"/>
    <w:rsid w:val="00F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8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6E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AE3"/>
    <w:pPr>
      <w:spacing w:before="100" w:beforeAutospacing="1" w:after="100" w:afterAutospacing="1"/>
    </w:pPr>
  </w:style>
  <w:style w:type="paragraph" w:customStyle="1" w:styleId="51">
    <w:name w:val="51"/>
    <w:basedOn w:val="a"/>
    <w:rsid w:val="00EC58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C5804"/>
  </w:style>
  <w:style w:type="character" w:customStyle="1" w:styleId="55">
    <w:name w:val="55"/>
    <w:basedOn w:val="a0"/>
    <w:rsid w:val="00EC5804"/>
  </w:style>
  <w:style w:type="paragraph" w:customStyle="1" w:styleId="43">
    <w:name w:val="43"/>
    <w:basedOn w:val="a"/>
    <w:rsid w:val="00EC5804"/>
    <w:pPr>
      <w:spacing w:before="100" w:beforeAutospacing="1" w:after="100" w:afterAutospacing="1"/>
    </w:pPr>
  </w:style>
  <w:style w:type="character" w:customStyle="1" w:styleId="30">
    <w:name w:val="30"/>
    <w:basedOn w:val="a0"/>
    <w:rsid w:val="00EC5804"/>
  </w:style>
  <w:style w:type="paragraph" w:styleId="a4">
    <w:name w:val="Balloon Text"/>
    <w:basedOn w:val="a"/>
    <w:link w:val="a5"/>
    <w:uiPriority w:val="99"/>
    <w:semiHidden/>
    <w:unhideWhenUsed/>
    <w:rsid w:val="008D27D3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7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D27D3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2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D27D3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27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basedOn w:val="a0"/>
    <w:rsid w:val="004C29F0"/>
  </w:style>
  <w:style w:type="character" w:customStyle="1" w:styleId="a30">
    <w:name w:val="a3"/>
    <w:basedOn w:val="a0"/>
    <w:rsid w:val="004C29F0"/>
  </w:style>
  <w:style w:type="paragraph" w:customStyle="1" w:styleId="31">
    <w:name w:val="31"/>
    <w:basedOn w:val="a"/>
    <w:rsid w:val="00AE10E1"/>
    <w:pPr>
      <w:spacing w:before="100" w:beforeAutospacing="1" w:after="100" w:afterAutospacing="1"/>
    </w:pPr>
  </w:style>
  <w:style w:type="character" w:customStyle="1" w:styleId="330">
    <w:name w:val="330"/>
    <w:basedOn w:val="a0"/>
    <w:rsid w:val="00AE10E1"/>
  </w:style>
  <w:style w:type="character" w:customStyle="1" w:styleId="2">
    <w:name w:val="2"/>
    <w:basedOn w:val="a0"/>
    <w:rsid w:val="00AE10E1"/>
  </w:style>
  <w:style w:type="character" w:customStyle="1" w:styleId="7">
    <w:name w:val="7"/>
    <w:basedOn w:val="a0"/>
    <w:rsid w:val="00AE10E1"/>
  </w:style>
  <w:style w:type="paragraph" w:customStyle="1" w:styleId="410">
    <w:name w:val="410"/>
    <w:basedOn w:val="a"/>
    <w:rsid w:val="00AE10E1"/>
    <w:pPr>
      <w:spacing w:before="100" w:beforeAutospacing="1" w:after="100" w:afterAutospacing="1"/>
    </w:pPr>
  </w:style>
  <w:style w:type="character" w:customStyle="1" w:styleId="40">
    <w:name w:val="40"/>
    <w:basedOn w:val="a0"/>
    <w:rsid w:val="00AE10E1"/>
  </w:style>
  <w:style w:type="character" w:styleId="aa">
    <w:name w:val="Strong"/>
    <w:basedOn w:val="a0"/>
    <w:uiPriority w:val="22"/>
    <w:qFormat/>
    <w:rsid w:val="0015255C"/>
    <w:rPr>
      <w:b/>
      <w:bCs/>
    </w:rPr>
  </w:style>
  <w:style w:type="paragraph" w:styleId="ab">
    <w:name w:val="List Paragraph"/>
    <w:basedOn w:val="a"/>
    <w:uiPriority w:val="34"/>
    <w:qFormat/>
    <w:rsid w:val="00734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DEBEE-57D2-4ACA-8509-EA769418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2016-12-11T15:12:00Z</dcterms:created>
  <dcterms:modified xsi:type="dcterms:W3CDTF">2024-12-11T10:06:00Z</dcterms:modified>
</cp:coreProperties>
</file>