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E3D" w:rsidRPr="00777E3D" w:rsidRDefault="00777E3D" w:rsidP="00777E3D">
      <w:pPr>
        <w:pStyle w:val="c18"/>
        <w:shd w:val="clear" w:color="auto" w:fill="FFFFFF"/>
        <w:spacing w:before="0" w:beforeAutospacing="0" w:after="0" w:afterAutospacing="0"/>
        <w:jc w:val="center"/>
        <w:rPr>
          <w:rStyle w:val="c11"/>
          <w:b/>
          <w:bCs/>
          <w:color w:val="000000"/>
          <w:sz w:val="28"/>
          <w:szCs w:val="28"/>
          <w:u w:val="single"/>
        </w:rPr>
      </w:pPr>
      <w:r w:rsidRPr="00777E3D">
        <w:rPr>
          <w:b/>
          <w:sz w:val="28"/>
          <w:szCs w:val="28"/>
        </w:rPr>
        <w:t>Игровые технологии в процессе коррекционно-развивающей работы с детьми ОВЗ</w:t>
      </w:r>
      <w:r w:rsidRPr="00777E3D">
        <w:rPr>
          <w:rStyle w:val="a3"/>
          <w:b w:val="0"/>
          <w:bCs w:val="0"/>
          <w:color w:val="000000"/>
          <w:sz w:val="28"/>
          <w:szCs w:val="28"/>
          <w:u w:val="single"/>
        </w:rPr>
        <w:t xml:space="preserve"> </w:t>
      </w:r>
    </w:p>
    <w:p w:rsidR="00777E3D" w:rsidRDefault="00777E3D" w:rsidP="00777E3D">
      <w:pPr>
        <w:pStyle w:val="c18"/>
        <w:shd w:val="clear" w:color="auto" w:fill="FFFFFF"/>
        <w:spacing w:before="0" w:beforeAutospacing="0" w:after="0" w:afterAutospacing="0"/>
        <w:jc w:val="center"/>
        <w:rPr>
          <w:rFonts w:ascii="Calibri" w:hAnsi="Calibri" w:cs="Calibri"/>
          <w:color w:val="000000"/>
          <w:sz w:val="22"/>
          <w:szCs w:val="22"/>
        </w:rPr>
      </w:pP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bookmarkStart w:id="0" w:name="_GoBack"/>
      <w:r>
        <w:rPr>
          <w:rStyle w:val="c4"/>
          <w:color w:val="000000"/>
          <w:sz w:val="28"/>
          <w:szCs w:val="28"/>
        </w:rPr>
        <w:t>     Эмоциональное общение взрослого и ребенка возникает на основе совместных действий, которые должны сопровождаться приветливой улыбкой и ласковым голосом. Взрослый должен ласково прикоснуться к каждому малышу, погладить его, взять за руку и т.п.</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14"/>
          <w:b/>
          <w:bCs/>
          <w:color w:val="000000"/>
          <w:sz w:val="28"/>
          <w:szCs w:val="28"/>
        </w:rPr>
        <w:t>Хоровод с куклой или мишкой</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 xml:space="preserve">Цель. Продолжать формировать эмоциональный контакт </w:t>
      </w:r>
      <w:proofErr w:type="gramStart"/>
      <w:r>
        <w:rPr>
          <w:rStyle w:val="c4"/>
          <w:color w:val="000000"/>
          <w:sz w:val="28"/>
          <w:szCs w:val="28"/>
        </w:rPr>
        <w:t>со</w:t>
      </w:r>
      <w:proofErr w:type="gramEnd"/>
      <w:r>
        <w:rPr>
          <w:rStyle w:val="c4"/>
          <w:color w:val="000000"/>
          <w:sz w:val="28"/>
          <w:szCs w:val="28"/>
        </w:rPr>
        <w:t xml:space="preserve"> взрослым, вызывать интерес к кукле.</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Оборудование. Кукла средних размеров.</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 Ход игры (проводится с подгруппой из 2—3 детей).</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Взрослый приносит новую куклу. Она здоровается с детьми, гладит каждого ребенка по голове. Педагог просит по очереди подержать куклу за руку. Кукла предлагает потанцевать. Взрослый ставит детей в кружок, берет за одну руку куклу, другую дает одному из малышей и вместе с ними двигается по кругу вправо и влево, выражая</w:t>
      </w:r>
      <w:r>
        <w:rPr>
          <w:color w:val="000000"/>
          <w:sz w:val="28"/>
          <w:szCs w:val="28"/>
        </w:rPr>
        <w:br/>
      </w:r>
      <w:r>
        <w:rPr>
          <w:rStyle w:val="c4"/>
          <w:color w:val="000000"/>
          <w:sz w:val="28"/>
          <w:szCs w:val="28"/>
        </w:rPr>
        <w:t>радость, веселье и напевая простую детскую мелодию.</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14"/>
          <w:b/>
          <w:bCs/>
          <w:color w:val="000000"/>
          <w:sz w:val="28"/>
          <w:szCs w:val="28"/>
        </w:rPr>
        <w:t>Возьми, кати</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Цель. Продолжать учить детей слушать и действовать по речевой   инструкции, дифференцировать   глаголы   «возьми»,   «кати».</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Оборудование. Воротца, шарик, машина, мяч.</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 Ход игры.</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 xml:space="preserve">Перед ребенком на стол ставят трое </w:t>
      </w:r>
      <w:proofErr w:type="spellStart"/>
      <w:r>
        <w:rPr>
          <w:rStyle w:val="c4"/>
          <w:color w:val="000000"/>
          <w:sz w:val="28"/>
          <w:szCs w:val="28"/>
        </w:rPr>
        <w:t>воротцев</w:t>
      </w:r>
      <w:proofErr w:type="spellEnd"/>
      <w:r>
        <w:rPr>
          <w:rStyle w:val="c4"/>
          <w:color w:val="000000"/>
          <w:sz w:val="28"/>
          <w:szCs w:val="28"/>
        </w:rPr>
        <w:t>. Перед одним ставится машина, перед другим — шарик, перед третьим — мяч. Педагог указывает жестом на машину и говорит ребенку: «Кати», помогая ему выполнить задание, затем то же говорит, показывая на шарик. Затем, указывая на мяч, просит: «Возьми». Игра повторяется, а действия по тем же инструкциям варьируются. Например, показывая на машину, педагог говорит: «Возьми», на шарик — «Кати» и т.д. Т. е. необходимо избегать ориентировки на порядок действий.</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14"/>
          <w:b/>
          <w:bCs/>
          <w:color w:val="000000"/>
          <w:sz w:val="28"/>
          <w:szCs w:val="28"/>
          <w:u w:val="single"/>
        </w:rPr>
        <w:t>Развитие внимания</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 xml:space="preserve">Внимание является одним из основных условий, обеспечивающих успешное усвоение умственно отсталым ребенком доступного для него объема знаний, умений и установление контакта </w:t>
      </w:r>
      <w:proofErr w:type="gramStart"/>
      <w:r>
        <w:rPr>
          <w:rStyle w:val="c4"/>
          <w:color w:val="000000"/>
          <w:sz w:val="28"/>
          <w:szCs w:val="28"/>
        </w:rPr>
        <w:t>со</w:t>
      </w:r>
      <w:proofErr w:type="gramEnd"/>
      <w:r>
        <w:rPr>
          <w:rStyle w:val="c4"/>
          <w:color w:val="000000"/>
          <w:sz w:val="28"/>
          <w:szCs w:val="28"/>
        </w:rPr>
        <w:t xml:space="preserve"> взрослым. Если внимание отсутствует, ребенок не может научиться, ни подражать действиям взрослого, ни действовать по образцу, ни выполнять словесную инструкцию.</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     Формировать внимание, учить ожидать появления предмета в одном и том же месте, понимать, что предмет, который спрятан, не исчезает, а лишь оказывается вне поля зрения.</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 xml:space="preserve">Продолжать активизировать и развивать зрительное и слуховое внимание детей.  Учить </w:t>
      </w:r>
      <w:proofErr w:type="gramStart"/>
      <w:r>
        <w:rPr>
          <w:rStyle w:val="c4"/>
          <w:color w:val="000000"/>
          <w:sz w:val="28"/>
          <w:szCs w:val="28"/>
        </w:rPr>
        <w:t>внимательно</w:t>
      </w:r>
      <w:proofErr w:type="gramEnd"/>
      <w:r>
        <w:rPr>
          <w:rStyle w:val="c4"/>
          <w:color w:val="000000"/>
          <w:sz w:val="28"/>
          <w:szCs w:val="28"/>
        </w:rPr>
        <w:t xml:space="preserve"> рассматривать игрушки, чтобы потом опознать свою игрушку среди других, продолжать развивать эмоциональное отношение к игрушкам.</w:t>
      </w:r>
    </w:p>
    <w:p w:rsidR="00777E3D" w:rsidRDefault="00777E3D" w:rsidP="00777E3D">
      <w:pPr>
        <w:pStyle w:val="c27"/>
        <w:shd w:val="clear" w:color="auto" w:fill="FFFFFF"/>
        <w:spacing w:before="0" w:beforeAutospacing="0" w:after="0" w:afterAutospacing="0"/>
        <w:jc w:val="both"/>
        <w:rPr>
          <w:rFonts w:ascii="Calibri" w:hAnsi="Calibri" w:cs="Calibri"/>
          <w:color w:val="000000"/>
          <w:sz w:val="22"/>
          <w:szCs w:val="22"/>
        </w:rPr>
      </w:pPr>
      <w:r>
        <w:rPr>
          <w:rStyle w:val="c40"/>
          <w:color w:val="000000"/>
          <w:sz w:val="28"/>
          <w:szCs w:val="28"/>
        </w:rPr>
        <w:t> </w:t>
      </w:r>
      <w:r>
        <w:rPr>
          <w:rStyle w:val="c14"/>
          <w:b/>
          <w:bCs/>
          <w:color w:val="000000"/>
          <w:sz w:val="28"/>
          <w:szCs w:val="28"/>
        </w:rPr>
        <w:t>Будь внимательный!</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 Цель:</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lastRenderedPageBreak/>
        <w:t>     Продолжать развивать зрительное внимание и запоминание.</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Оборудование.</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  Шкафчик, выполненный из небольших по размеру коробок (выдвижные ящички), мелкие игрушки (бирюльки, элементы мозаики или пуговицы и др.), ширма. Шкафчик состоит из трех коробок, которые образуют 3 ящичка: два — внизу, один — наверху, в дальнейшем количество ящичков увеличивается до 4—9, а расположение их варьируется.</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Ход игры.</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 Дети сидят на стульях полукругом около стола педагога, педагог ставит на стол шкафчик, рассматривает его, открывает ящички. Достает мелкую игрушку, показывает ее и говорит: «Я ее спрячу, а вы запомните, в какой ящик я ее положила». Все действия педагог выполняет медленно. Затем закрывает шкафчик ширмой и 10 раз отстукивает ладонью по столу. После этого снимает ширму и предлагает кому-либо показать, в каком ящичке спрятана игрушка. Игра повторяется 2—3 раза. В дальнейшем число ударов по столу (отсрочка действия) увеличивается до 15—20 раз, увеличивается и количество ящичков, меняется их расположение.</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11"/>
          <w:b/>
          <w:bCs/>
          <w:color w:val="000000"/>
          <w:sz w:val="28"/>
          <w:szCs w:val="28"/>
          <w:u w:val="single"/>
        </w:rPr>
        <w:t>Развитие подражание</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 Подражание — один из основных способов усвоения общественного опыта маленьким ребенком. Таким путем он усваивает бытовые навыки и овладевает речью. Но само подражание складывается у ребенка не сразу, оно требует обучающего воздействия со стороны взрослого. Научить умственно отсталого ребенка подражать — одна из важнейших задач начального этапа обучения, так как без специального обучения подражание развивается чрезвычайно медленно, что сказывается на усвоении необходимых ребенку практических умений.</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0"/>
          <w:color w:val="000000"/>
          <w:sz w:val="28"/>
          <w:szCs w:val="28"/>
        </w:rPr>
        <w:t>Подражание</w:t>
      </w:r>
      <w:r>
        <w:rPr>
          <w:rStyle w:val="c14"/>
          <w:b/>
          <w:bCs/>
          <w:color w:val="000000"/>
          <w:sz w:val="28"/>
          <w:szCs w:val="28"/>
        </w:rPr>
        <w:t> </w:t>
      </w:r>
      <w:r>
        <w:rPr>
          <w:rStyle w:val="c4"/>
          <w:color w:val="000000"/>
          <w:sz w:val="28"/>
          <w:szCs w:val="28"/>
        </w:rPr>
        <w:t>— это повторение движений взрослого или его действий с предметами, происходящих на виду у ребенка. Взрослый показывает, а ребенок повторяет. Поэтому в методике действия по подражанию называют также действиями по показу.</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0"/>
          <w:color w:val="000000"/>
          <w:sz w:val="28"/>
          <w:szCs w:val="28"/>
        </w:rPr>
        <w:t> </w:t>
      </w:r>
      <w:r>
        <w:rPr>
          <w:rStyle w:val="c14"/>
          <w:b/>
          <w:bCs/>
          <w:color w:val="000000"/>
          <w:sz w:val="28"/>
          <w:szCs w:val="28"/>
        </w:rPr>
        <w:t>Обезьянка</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 Цель. Учить детей подражать мелким движениям.</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Оборудование. Игрушка обезьянка.</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Ход игры.</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     Дети сидят за столами. Педагог говорит, что у него есть обезьянка, показывает игрушку, рассказывает, как обезьянки любят подражать. Одной рукой взрослый делает движения, а другой повторяет их у обезьянки (поднимает руку, опускает, машет кистью, стучит рукой по столу). Потом предлагает детям стать «обезьянками» и повторять за ним движения руками. Игрушечная обезьянка хвалит малышей.</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11"/>
          <w:b/>
          <w:bCs/>
          <w:color w:val="000000"/>
          <w:sz w:val="28"/>
          <w:szCs w:val="28"/>
          <w:u w:val="single"/>
        </w:rPr>
        <w:t>Дидактические игры на развитие ручной моторики</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 xml:space="preserve">В развитии ручной моторики у детей раннего возраста большую роль играют соотносящие действия, т. е. такие действия, когда нужно совместить два предмета или две части предмета. Принцип соотносящих действий лежит в основе игровых задач многих дидактических игрушек (башенки, матрешки, </w:t>
      </w:r>
      <w:r>
        <w:rPr>
          <w:rStyle w:val="c4"/>
          <w:color w:val="000000"/>
          <w:sz w:val="28"/>
          <w:szCs w:val="28"/>
        </w:rPr>
        <w:lastRenderedPageBreak/>
        <w:t>пирамидки и т.д.). Играя с ними, у ребенка совершенствуется ловкость рук, глазомер, согласованность действий рук.</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14"/>
          <w:b/>
          <w:bCs/>
          <w:color w:val="000000"/>
          <w:sz w:val="28"/>
          <w:szCs w:val="28"/>
        </w:rPr>
        <w:t>Переложи игрушки</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Цель.  Учить брать мелкие предметы щепотью, развивать координационные действия обеих рук.</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 xml:space="preserve">Оборудование. Мелкие предметы (фишки, пуговицы, мозаика), </w:t>
      </w:r>
      <w:proofErr w:type="spellStart"/>
      <w:r>
        <w:rPr>
          <w:rStyle w:val="c4"/>
          <w:color w:val="000000"/>
          <w:sz w:val="28"/>
          <w:szCs w:val="28"/>
        </w:rPr>
        <w:t>подносики</w:t>
      </w:r>
      <w:proofErr w:type="spellEnd"/>
      <w:r>
        <w:rPr>
          <w:rStyle w:val="c4"/>
          <w:color w:val="000000"/>
          <w:sz w:val="28"/>
          <w:szCs w:val="28"/>
        </w:rPr>
        <w:t>, высокий сосуд, желательно прозрачный.</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Ход игры. Дети сидят за столами, перед каждым сосуд, справа от него на небольшом подносе лежат мелкие предметы. Такие же предметы на столе у педагога. Он показывает пальцы рук, сложенные щепотью, берет мелкие предметы и бросает их в сосуд, обращая внимание детей, что второй рукой он держит сосуд. Потом просит их делать так же.</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При необходимости индивидуально показывает, как сложить пальцы и брать предметы. После того как дети соберут предметы правой рукой, их высыпают на поднос и переставляют его к левой руке. Теперь ребенок должен бросать предметы левой рукой, а держать сосуд правой.</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11"/>
          <w:b/>
          <w:bCs/>
          <w:color w:val="000000"/>
          <w:sz w:val="28"/>
          <w:szCs w:val="28"/>
          <w:u w:val="single"/>
        </w:rPr>
        <w:t>Дидактические игры и упражнения по сенсорному воспитанию</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     Сенсорное развитие — это развитие у ребенка процессов восприятия и представлений о предметах и явлениях окружающего мира. Чтобы сенсорное развитие проходило полноценно, необходимо целенаправленное сенсорное воспитание. Ребенка следует научить рассматриванию, ощупыванию, вслушиванию и т. п., т. е. сформировать у него перцептивные действия. Но обследовать предмет, увидеть, ощупать его еще недостаточно. Необходимо определить отношение выявленных свойств и качеств данного предмета к свойствам и качествам других предметов. Для этого ребенку нужны мерки, с которыми можно сравнивать то, что он в настоящий момент воспринимает. Общепринятыми мерками, «эталонами», сравнивают, сопоставляют результаты восприятия. Это системы</w:t>
      </w:r>
      <w:r>
        <w:rPr>
          <w:color w:val="000000"/>
          <w:sz w:val="28"/>
          <w:szCs w:val="28"/>
        </w:rPr>
        <w:br/>
      </w:r>
      <w:r>
        <w:rPr>
          <w:rStyle w:val="c4"/>
          <w:color w:val="000000"/>
          <w:sz w:val="28"/>
          <w:szCs w:val="28"/>
        </w:rPr>
        <w:t xml:space="preserve">геометрических форм, шкала величин, меры веса, </w:t>
      </w:r>
      <w:proofErr w:type="spellStart"/>
      <w:r>
        <w:rPr>
          <w:rStyle w:val="c4"/>
          <w:color w:val="000000"/>
          <w:sz w:val="28"/>
          <w:szCs w:val="28"/>
        </w:rPr>
        <w:t>звуковысотный</w:t>
      </w:r>
      <w:proofErr w:type="spellEnd"/>
      <w:r>
        <w:rPr>
          <w:rStyle w:val="c4"/>
          <w:color w:val="000000"/>
          <w:sz w:val="28"/>
          <w:szCs w:val="28"/>
        </w:rPr>
        <w:t xml:space="preserve"> ряд, спектр цветов, система фонем родного языка и т. д. Все эти эталоны должны быть усвоены ребенком.</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11"/>
          <w:b/>
          <w:bCs/>
          <w:color w:val="000000"/>
          <w:sz w:val="28"/>
          <w:szCs w:val="28"/>
          <w:u w:val="single"/>
        </w:rPr>
        <w:t>Развитие зрительного восприятия, восприятия формы.</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     В процессе действий с предметами ребенок учится различать их форму. Малыша необходимо научить таким действиям, при которых он мог бы понять, что от умения определять форму зависит результат его деятельности. Поэтому первые игры и упражнения</w:t>
      </w:r>
      <w:r>
        <w:rPr>
          <w:color w:val="000000"/>
          <w:sz w:val="28"/>
          <w:szCs w:val="28"/>
        </w:rPr>
        <w:br/>
      </w:r>
      <w:r>
        <w:rPr>
          <w:rStyle w:val="c4"/>
          <w:color w:val="000000"/>
          <w:sz w:val="28"/>
          <w:szCs w:val="28"/>
        </w:rPr>
        <w:t>должны быть основаны на практических действиях, требующих опоры на форму предметов. Ребенок может еще не выделять форму зрительно и тем более не знать ее названия.</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11"/>
          <w:b/>
          <w:bCs/>
          <w:color w:val="000000"/>
          <w:sz w:val="28"/>
          <w:szCs w:val="28"/>
          <w:u w:val="single"/>
        </w:rPr>
        <w:t>Практическое выделение формы</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0"/>
          <w:color w:val="000000"/>
          <w:sz w:val="28"/>
          <w:szCs w:val="28"/>
        </w:rPr>
        <w:t> </w:t>
      </w:r>
      <w:r>
        <w:rPr>
          <w:rStyle w:val="c14"/>
          <w:b/>
          <w:bCs/>
          <w:color w:val="000000"/>
          <w:sz w:val="28"/>
          <w:szCs w:val="28"/>
        </w:rPr>
        <w:t>Сделай картинку </w:t>
      </w:r>
      <w:r>
        <w:rPr>
          <w:rStyle w:val="c4"/>
          <w:color w:val="000000"/>
          <w:sz w:val="28"/>
          <w:szCs w:val="28"/>
        </w:rPr>
        <w:t>(занятие)  </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proofErr w:type="spellStart"/>
      <w:r>
        <w:rPr>
          <w:rStyle w:val="c4"/>
          <w:color w:val="000000"/>
          <w:sz w:val="28"/>
          <w:szCs w:val="28"/>
        </w:rPr>
        <w:t>Цель</w:t>
      </w:r>
      <w:proofErr w:type="gramStart"/>
      <w:r>
        <w:rPr>
          <w:rStyle w:val="c4"/>
          <w:color w:val="000000"/>
          <w:sz w:val="28"/>
          <w:szCs w:val="28"/>
        </w:rPr>
        <w:t>.У</w:t>
      </w:r>
      <w:proofErr w:type="gramEnd"/>
      <w:r>
        <w:rPr>
          <w:rStyle w:val="c4"/>
          <w:color w:val="000000"/>
          <w:sz w:val="28"/>
          <w:szCs w:val="28"/>
        </w:rPr>
        <w:t>чить</w:t>
      </w:r>
      <w:proofErr w:type="spellEnd"/>
      <w:r>
        <w:rPr>
          <w:rStyle w:val="c4"/>
          <w:color w:val="000000"/>
          <w:sz w:val="28"/>
          <w:szCs w:val="28"/>
        </w:rPr>
        <w:t xml:space="preserve"> видеть форму в предмете, соотносить форму прорези и вкладки, составлять целое из разных геометрических форм и их частей, подбирая нужные с помощью проб и </w:t>
      </w:r>
      <w:proofErr w:type="spellStart"/>
      <w:r>
        <w:rPr>
          <w:rStyle w:val="c4"/>
          <w:color w:val="000000"/>
          <w:sz w:val="28"/>
          <w:szCs w:val="28"/>
        </w:rPr>
        <w:t>примеривания</w:t>
      </w:r>
      <w:proofErr w:type="spellEnd"/>
      <w:r>
        <w:rPr>
          <w:rStyle w:val="c4"/>
          <w:color w:val="000000"/>
          <w:sz w:val="28"/>
          <w:szCs w:val="28"/>
        </w:rPr>
        <w:t>.</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1-й вариант. Оборудование.</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lastRenderedPageBreak/>
        <w:t>     Две доски (на каждой по 2—3 прорези): на первой — прорези для выкладывания мяча, домика из двух частей (квадрата и треугольника), на второй — для выкладывания неваляшки из двух частей (круга и овала), вагончика из трех частей (прямоугольника и двух кругов); деревянные фигурки, по форме соответствующие прорезям.</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Ход занятия. Педагог кладет перед ребенком первую доску (в прорези вставлены нужные формы) и спрашивает, что на ней нарисовано, помогает ребенку узнать предметы. Потом вынимает формы, перемешивает их и просит ребенка снова составить из них картинки, побуждая его в случае затруднения примерить форму к прорези. Вторая доска дается без клеток. Ребенку нужно сначала вложить все фигурки на места, а потом рассказать, что у него получилось.</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2-й вариант. Оборудование.</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     Доски с прорезями для выкладывания форм, одинаковых по цвету, но разных по конфигурации, с изображением мяча, воздушного шара (из двух полуовалов), двухэтажного дома   (из  двух   прямоугольников);   фигурки   (два   полукруга разного цвета, два полуовала одинакового цвета, два прямоугольника).</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Ход занятия. Перед ребенком кладут доску и фигурки вперемешку. Педагог предлагает малышу составить все картинки, а потом сказать, какое изображение получилось.</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 xml:space="preserve">3-й вариант. Оборудование. Несколько досок с прорезями. </w:t>
      </w:r>
      <w:proofErr w:type="gramStart"/>
      <w:r>
        <w:rPr>
          <w:rStyle w:val="c4"/>
          <w:color w:val="000000"/>
          <w:sz w:val="28"/>
          <w:szCs w:val="28"/>
        </w:rPr>
        <w:t>Первая доска имеет прорези, соответствующие изображениям елочки (три треугольника),  девочки (круг и треугольник, ноги и руки нарисованы), поезда (паровоз и вагон: паровоз состоит из большого прямоугольника, маленького треугольника—трубы и двух кругов; вагон — из маленького прямоугольника и двух кругов); фигурки (треугольники, круги, прямоугольники), по форме соответствующие прорезям на доске.</w:t>
      </w:r>
      <w:proofErr w:type="gramEnd"/>
      <w:r>
        <w:rPr>
          <w:rStyle w:val="c4"/>
          <w:color w:val="000000"/>
          <w:sz w:val="28"/>
          <w:szCs w:val="28"/>
        </w:rPr>
        <w:t xml:space="preserve"> Вторая доска с прорезями в форме неваляшки (четыре части — три круга разных размеров и овал), клоуна (шесть частей — пять овалов разных размеров, круг и треугольник), Чебурашки (шесть частей — пять овалов разного размера, круг, уши нарисованы на доске);  геометрических фигурок, соответствующих  изображениям.</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 xml:space="preserve">Ход игры. Вначале педагог дает ребенку фигурки только к  одному изображению и предлагает угадать, что из них можно сложить. Побуждает его к пробам и </w:t>
      </w:r>
      <w:proofErr w:type="spellStart"/>
      <w:r>
        <w:rPr>
          <w:rStyle w:val="c4"/>
          <w:color w:val="000000"/>
          <w:sz w:val="28"/>
          <w:szCs w:val="28"/>
        </w:rPr>
        <w:t>примериванию</w:t>
      </w:r>
      <w:proofErr w:type="spellEnd"/>
      <w:r>
        <w:rPr>
          <w:rStyle w:val="c4"/>
          <w:color w:val="000000"/>
          <w:sz w:val="28"/>
          <w:szCs w:val="28"/>
        </w:rPr>
        <w:t>. В дальнейшем можно давать весь материал, но при затруднениях надо снова перейти к ограниченному количеству изображений.</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11"/>
          <w:b/>
          <w:bCs/>
          <w:color w:val="000000"/>
          <w:sz w:val="28"/>
          <w:szCs w:val="28"/>
          <w:u w:val="single"/>
        </w:rPr>
        <w:t>Восприятие величины</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 xml:space="preserve">Величину так же, как и </w:t>
      </w:r>
      <w:proofErr w:type="gramStart"/>
      <w:r>
        <w:rPr>
          <w:rStyle w:val="c4"/>
          <w:color w:val="000000"/>
          <w:sz w:val="28"/>
          <w:szCs w:val="28"/>
        </w:rPr>
        <w:t>форму</w:t>
      </w:r>
      <w:proofErr w:type="gramEnd"/>
      <w:r>
        <w:rPr>
          <w:rStyle w:val="c4"/>
          <w:color w:val="000000"/>
          <w:sz w:val="28"/>
          <w:szCs w:val="28"/>
        </w:rPr>
        <w:t xml:space="preserve"> ребенок учится различать практически. Действуя с предметами, он обращает внимание на величину, начинает понимать, что от правильного определения величины предмета во многих случаях зависит результат действий, т. е. величина становится значимым для ребенка признаком. В процессе действий с игрушками умственно отсталый ребенок постепенно начинает выделять величину зрительно, хотя и не всегда </w:t>
      </w:r>
      <w:r>
        <w:rPr>
          <w:rStyle w:val="c4"/>
          <w:color w:val="000000"/>
          <w:sz w:val="28"/>
          <w:szCs w:val="28"/>
        </w:rPr>
        <w:lastRenderedPageBreak/>
        <w:t>точно.  На основе длительного применения проб у ребенка может возникнуть полноценное зрительное восприятие величины, умение вычленять ее, соотносить предметы по величине. Игры и упражнения на восприятие величины следует проводить параллельно с играми на восприятие формы, чтобы дети овладевали способом проб на раз  </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14"/>
          <w:b/>
          <w:bCs/>
          <w:color w:val="000000"/>
          <w:sz w:val="28"/>
          <w:szCs w:val="28"/>
        </w:rPr>
        <w:t>Лото</w:t>
      </w:r>
      <w:r>
        <w:rPr>
          <w:rStyle w:val="c4"/>
          <w:color w:val="000000"/>
          <w:sz w:val="28"/>
          <w:szCs w:val="28"/>
        </w:rPr>
        <w:t> (определение предмета по величине)</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Цель. Учить определять зрительно предметы резко различной величины, соединять зрительный образ со словом.</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 xml:space="preserve">Оборудование. </w:t>
      </w:r>
      <w:proofErr w:type="gramStart"/>
      <w:r>
        <w:rPr>
          <w:rStyle w:val="c4"/>
          <w:color w:val="000000"/>
          <w:sz w:val="28"/>
          <w:szCs w:val="28"/>
        </w:rPr>
        <w:t>Большие карточки с изображением двух предметов, каждый представлен двумя величинами (большой и маленький); предметы расположены на карточках по-разному (например: большой дом, маленький дом, маленькое дерево, большое дерево; маленькая машина, маленький мяч, большая машина, большой мяч и т.п.), карточки с изображением отдельных предметов (больших и маленьких).</w:t>
      </w:r>
      <w:proofErr w:type="gramEnd"/>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 xml:space="preserve">Ход игры. Педагог раздает детям большие карточки и по одной карточке-образцу, спрашивая: «У кого </w:t>
      </w:r>
      <w:proofErr w:type="gramStart"/>
      <w:r>
        <w:rPr>
          <w:rStyle w:val="c4"/>
          <w:color w:val="000000"/>
          <w:sz w:val="28"/>
          <w:szCs w:val="28"/>
        </w:rPr>
        <w:t>такая</w:t>
      </w:r>
      <w:proofErr w:type="gramEnd"/>
      <w:r>
        <w:rPr>
          <w:rStyle w:val="c4"/>
          <w:color w:val="000000"/>
          <w:sz w:val="28"/>
          <w:szCs w:val="28"/>
        </w:rPr>
        <w:t xml:space="preserve">?» Ребенок должен не просто узнать предмет, а соотнести изображения предметов по величине, т. е. правильно наложить большой предмет </w:t>
      </w:r>
      <w:proofErr w:type="gramStart"/>
      <w:r>
        <w:rPr>
          <w:rStyle w:val="c4"/>
          <w:color w:val="000000"/>
          <w:sz w:val="28"/>
          <w:szCs w:val="28"/>
        </w:rPr>
        <w:t>на</w:t>
      </w:r>
      <w:proofErr w:type="gramEnd"/>
      <w:r>
        <w:rPr>
          <w:rStyle w:val="c4"/>
          <w:color w:val="000000"/>
          <w:sz w:val="28"/>
          <w:szCs w:val="28"/>
        </w:rPr>
        <w:t xml:space="preserve"> большой, маленький на маленький. После этого закрепляют результат в слове: «Правильно, это большой дом». В дальнейшем задание усложняется: на карточках изображены</w:t>
      </w:r>
      <w:r>
        <w:rPr>
          <w:color w:val="000000"/>
          <w:sz w:val="28"/>
          <w:szCs w:val="28"/>
        </w:rPr>
        <w:br/>
      </w:r>
      <w:r>
        <w:rPr>
          <w:rStyle w:val="c4"/>
          <w:color w:val="000000"/>
          <w:sz w:val="28"/>
          <w:szCs w:val="28"/>
        </w:rPr>
        <w:t>разнородные и разные по величине предметы. По мере усвоения игры каждому ребенку дают не одну, а 2—3 карточки.</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proofErr w:type="gramStart"/>
      <w:r>
        <w:rPr>
          <w:rStyle w:val="c4"/>
          <w:color w:val="000000"/>
          <w:sz w:val="28"/>
          <w:szCs w:val="28"/>
        </w:rPr>
        <w:t>н</w:t>
      </w:r>
      <w:proofErr w:type="gramEnd"/>
      <w:r>
        <w:rPr>
          <w:rStyle w:val="c4"/>
          <w:color w:val="000000"/>
          <w:sz w:val="28"/>
          <w:szCs w:val="28"/>
        </w:rPr>
        <w:t>ом материале.</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11"/>
          <w:b/>
          <w:bCs/>
          <w:color w:val="000000"/>
          <w:sz w:val="28"/>
          <w:szCs w:val="28"/>
          <w:u w:val="single"/>
        </w:rPr>
        <w:t>Восприятия цвета</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 xml:space="preserve">Восприятие цвета отличается от восприятия формы и </w:t>
      </w:r>
      <w:proofErr w:type="gramStart"/>
      <w:r>
        <w:rPr>
          <w:rStyle w:val="c4"/>
          <w:color w:val="000000"/>
          <w:sz w:val="28"/>
          <w:szCs w:val="28"/>
        </w:rPr>
        <w:t>величины</w:t>
      </w:r>
      <w:proofErr w:type="gramEnd"/>
      <w:r>
        <w:rPr>
          <w:rStyle w:val="c4"/>
          <w:color w:val="000000"/>
          <w:sz w:val="28"/>
          <w:szCs w:val="28"/>
        </w:rPr>
        <w:t xml:space="preserve"> прежде всего тем, что это свойство не может быть выделено практически, путем проб и ошибок. Цвет нужно обязательно увидеть, т. е. при восприятии цвета можно пользоваться только зрительной,</w:t>
      </w:r>
      <w:r>
        <w:rPr>
          <w:color w:val="000000"/>
          <w:sz w:val="28"/>
          <w:szCs w:val="28"/>
        </w:rPr>
        <w:br/>
      </w:r>
      <w:r>
        <w:rPr>
          <w:rStyle w:val="c4"/>
          <w:color w:val="000000"/>
          <w:sz w:val="28"/>
          <w:szCs w:val="28"/>
        </w:rPr>
        <w:t xml:space="preserve">перцептивной ориентировкой. Вначале при определении цвета большую роль играет </w:t>
      </w:r>
      <w:proofErr w:type="spellStart"/>
      <w:r>
        <w:rPr>
          <w:rStyle w:val="c4"/>
          <w:color w:val="000000"/>
          <w:sz w:val="28"/>
          <w:szCs w:val="28"/>
        </w:rPr>
        <w:t>примеривание</w:t>
      </w:r>
      <w:proofErr w:type="spellEnd"/>
      <w:r>
        <w:rPr>
          <w:rStyle w:val="c4"/>
          <w:color w:val="000000"/>
          <w:sz w:val="28"/>
          <w:szCs w:val="28"/>
        </w:rPr>
        <w:t>, сопоставление путем приложения. Когда два цвета вплотную прилегают друг к другу, ребенок может увидеть их одинаковость или неодинаковость. При этом он может еще и не владеть восприятием цвета, не видеть, что оба предмета красные или один из них красный, а другой желтый, но увидит, что цвета одинаковые или разные.</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Найди цветок для бабочки</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Цель. Учить различать цвета, ориентируясь на их однородность или неоднородность при наложении; обозначать результат словами «такой», «не такой»; действовать по подражанию.</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proofErr w:type="gramStart"/>
      <w:r>
        <w:rPr>
          <w:rStyle w:val="c4"/>
          <w:color w:val="000000"/>
          <w:sz w:val="28"/>
          <w:szCs w:val="28"/>
        </w:rPr>
        <w:t>п</w:t>
      </w:r>
      <w:proofErr w:type="gramEnd"/>
      <w:r>
        <w:rPr>
          <w:rStyle w:val="c4"/>
          <w:color w:val="000000"/>
          <w:sz w:val="28"/>
          <w:szCs w:val="28"/>
        </w:rPr>
        <w:t>ознакомить с названиями некоторых цветов (красный, синий, желтый, белый).</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 xml:space="preserve">Оборудование. </w:t>
      </w:r>
      <w:proofErr w:type="gramStart"/>
      <w:r>
        <w:rPr>
          <w:rStyle w:val="c4"/>
          <w:color w:val="000000"/>
          <w:sz w:val="28"/>
          <w:szCs w:val="28"/>
        </w:rPr>
        <w:t xml:space="preserve">Четыре крупных выполненных из картона цветка (красный, синий, желтый, белый) — для наборного полотна; 4 плоскостные фигурки бабочек такой же окраски, как и цветы, </w:t>
      </w:r>
      <w:proofErr w:type="spellStart"/>
      <w:r>
        <w:rPr>
          <w:rStyle w:val="c4"/>
          <w:color w:val="000000"/>
          <w:sz w:val="28"/>
          <w:szCs w:val="28"/>
        </w:rPr>
        <w:t>сомасштабные</w:t>
      </w:r>
      <w:proofErr w:type="spellEnd"/>
      <w:r>
        <w:rPr>
          <w:rStyle w:val="c4"/>
          <w:color w:val="000000"/>
          <w:sz w:val="28"/>
          <w:szCs w:val="28"/>
        </w:rPr>
        <w:t xml:space="preserve"> им; такие же, но меньших размеров трафареты с</w:t>
      </w:r>
      <w:r>
        <w:rPr>
          <w:color w:val="000000"/>
          <w:sz w:val="28"/>
          <w:szCs w:val="28"/>
        </w:rPr>
        <w:br/>
      </w:r>
      <w:r>
        <w:rPr>
          <w:rStyle w:val="c4"/>
          <w:color w:val="000000"/>
          <w:sz w:val="28"/>
          <w:szCs w:val="28"/>
        </w:rPr>
        <w:t xml:space="preserve">изображением цветов и бабочек по числу детей (на каждого ребенка по 2—3 </w:t>
      </w:r>
      <w:r>
        <w:rPr>
          <w:rStyle w:val="c4"/>
          <w:color w:val="000000"/>
          <w:sz w:val="28"/>
          <w:szCs w:val="28"/>
        </w:rPr>
        <w:lastRenderedPageBreak/>
        <w:t>цветка и по 2—3 бабочки); по числу детей конверты (в них вкладывается весь раздаточный материал);</w:t>
      </w:r>
      <w:proofErr w:type="gramEnd"/>
      <w:r>
        <w:rPr>
          <w:rStyle w:val="c4"/>
          <w:color w:val="000000"/>
          <w:sz w:val="28"/>
          <w:szCs w:val="28"/>
        </w:rPr>
        <w:t xml:space="preserve"> наборное полотно.</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 xml:space="preserve">Ход игры. Педагог расставляет на наборном полотне цветы четырех цветов и показывает бабочек, объясняет, что бабочки хотят найти свои цветы — сесть на такой цветок, чтобы их было не </w:t>
      </w:r>
      <w:proofErr w:type="gramStart"/>
      <w:r>
        <w:rPr>
          <w:rStyle w:val="c4"/>
          <w:color w:val="000000"/>
          <w:sz w:val="28"/>
          <w:szCs w:val="28"/>
        </w:rPr>
        <w:t>видно</w:t>
      </w:r>
      <w:proofErr w:type="gramEnd"/>
      <w:r>
        <w:rPr>
          <w:rStyle w:val="c4"/>
          <w:color w:val="000000"/>
          <w:sz w:val="28"/>
          <w:szCs w:val="28"/>
        </w:rPr>
        <w:t xml:space="preserve"> и никто не смог их поймать. Нужно помочь бабочкам спрятаться. Педагог рассматривает бабочек, обращая внимание детей на то, что цвет бабочки и цветка совпадают («такой же»), бабочку не видно — она спряталась. Затем дети достают из конвертов бабочек и цветы и выполняют задание. У каждого ребенка вначале по две пары объектов. В дальнейшем количество пар увеличивается. В конце занятия педагог подводит итог, называет цвета и показывает их: «Желтая бабочка села на желтый цветок, синяя бабочка села на синий цветок и т. д. Они спрятались, их не видно».</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11"/>
          <w:b/>
          <w:bCs/>
          <w:color w:val="000000"/>
          <w:sz w:val="28"/>
          <w:szCs w:val="28"/>
          <w:u w:val="single"/>
        </w:rPr>
        <w:t>Формирование целостного образа предмета</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Восприятие предмета как целого лежит в основе освоения ребенком окружающего мира, способствует развитию всей его деятельности. Целостный образ предмета вначале бывает нечетким, расплывчатым, недифференцированным, т. е. ребенок узнает знакомый предмет, но не может передать его в рисунке, лепке. Это происходит не потому, что он не умеет лепить и рисовать. Он просто не представляет себе предмет достаточно четко, не способен выделить его контур, части, из которых состоит данный предмет. У умственно отсталого ребенка формирование целостного образа происходит в более поздние сроки и без специального коррекционного воздействия остается недостаточным, что отрицательно</w:t>
      </w:r>
      <w:r>
        <w:rPr>
          <w:color w:val="000000"/>
          <w:sz w:val="28"/>
          <w:szCs w:val="28"/>
        </w:rPr>
        <w:br/>
      </w:r>
      <w:proofErr w:type="gramStart"/>
      <w:r>
        <w:rPr>
          <w:rStyle w:val="c4"/>
          <w:color w:val="000000"/>
          <w:sz w:val="28"/>
          <w:szCs w:val="28"/>
        </w:rPr>
        <w:t>сказывается на развитие</w:t>
      </w:r>
      <w:proofErr w:type="gramEnd"/>
      <w:r>
        <w:rPr>
          <w:rStyle w:val="c4"/>
          <w:color w:val="000000"/>
          <w:sz w:val="28"/>
          <w:szCs w:val="28"/>
        </w:rPr>
        <w:t xml:space="preserve"> трудовой деятельности. Дети плохо осознают внешний вид и строение предмета, зачастую не узнают его в изображении.</w:t>
      </w:r>
    </w:p>
    <w:p w:rsidR="00777E3D" w:rsidRDefault="00777E3D" w:rsidP="00777E3D">
      <w:pPr>
        <w:pStyle w:val="c27"/>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 Что на картинке</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Цель. Узнавать предмет в рисунке, развивать внимание.</w:t>
      </w:r>
      <w:r>
        <w:rPr>
          <w:color w:val="000000"/>
          <w:sz w:val="28"/>
          <w:szCs w:val="28"/>
        </w:rPr>
        <w:br/>
      </w:r>
      <w:r>
        <w:rPr>
          <w:rStyle w:val="c4"/>
          <w:color w:val="000000"/>
          <w:sz w:val="28"/>
          <w:szCs w:val="28"/>
        </w:rPr>
        <w:t>Оборудование.  Наборы предметов и парных к ним изображений  (игрушки, посуда, одежда, овощи, фрукты и др.).</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 xml:space="preserve">Ход игры. Педагог расставляет на отдельном столе предметы (на 2—3 предмета больше, чем количество участников), вызывает ребенка, показывает ему картинку так, чтобы другие дети ее не видели, и говорит: «Сейчас вы будете угадывать, что нарисовано на этой картинке». Кладет картинку на свой стол, просит ребенка дать такой же предмет (игрушку), не называя его. Ребенок выбирает предмет и ставит на большой стол. Педагог спрашивает всех, что нарисовано на картинке. После ответа ребенок показывает картинку всем играющим. Дети оценивают правильность выбора. Если ребенок выбрал не тот предмет, педагог предлагает ему исправить ошибку. Затем педагог подытоживает результат: «Вы угадали — на картинке нарисована машина, и Таня принесла машину». Сначала выбор производится из 3 предметов, в дальнейшем </w:t>
      </w:r>
      <w:proofErr w:type="gramStart"/>
      <w:r>
        <w:rPr>
          <w:rStyle w:val="c4"/>
          <w:color w:val="000000"/>
          <w:sz w:val="28"/>
          <w:szCs w:val="28"/>
        </w:rPr>
        <w:t>из</w:t>
      </w:r>
      <w:proofErr w:type="gramEnd"/>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11"/>
          <w:b/>
          <w:bCs/>
          <w:color w:val="000000"/>
          <w:sz w:val="28"/>
          <w:szCs w:val="28"/>
          <w:u w:val="single"/>
        </w:rPr>
        <w:t>Целостное восприятие предмета и осознание отдельных частей в этом предмете.</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lastRenderedPageBreak/>
        <w:t>Цели, которые стоят перед дидактическими играми данного раздела, значительно сложнее. Детям предстоит осознать, что внешний вид предмета может меняться в зависимости от того, с какого положения на него смотрят — спереди, сзади, сбоку, снизу или сверху, но это все равно будет один и тот же предмет. Нужно также дать понять, что целый предмет может состоять из отдельных частей, каждая из которых не только имеет свою функцию, но и свою форму, величину, свое определенное место в целом, неизменное пространственное расположение. Все это, естественно, вызывает большие трудности у умственно отсталого ребенка.</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Чего не хватает</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Цель. Обратить внимание на то, что при отсутствии какой либо части целое нарушается; уточнять представление о предметах, о соотношении частей.</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Оборудование. Сборно-разборные игрушки (игрушки, у которых можно снимать отдельные детали), картинки с изображением предметов, у которых отсутствуют существенные или характерные детали.</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 xml:space="preserve">Ход игры. 1-й вариант. Педагог ставит на стол сборно - разборную игрушку без какой-либо важной и легко выделяемой части (например, дом без крыши или машину без колес) и просит сказать, целая ли это игрушка. Если дети говорят, что нет, спрашивает, чего в ней не хватает. После ответа или в случае затруднений достает коробку с деталями. В ней, кроме </w:t>
      </w:r>
      <w:proofErr w:type="gramStart"/>
      <w:r>
        <w:rPr>
          <w:rStyle w:val="c4"/>
          <w:color w:val="000000"/>
          <w:sz w:val="28"/>
          <w:szCs w:val="28"/>
        </w:rPr>
        <w:t>нужных</w:t>
      </w:r>
      <w:proofErr w:type="gramEnd"/>
      <w:r>
        <w:rPr>
          <w:rStyle w:val="c4"/>
          <w:color w:val="000000"/>
          <w:sz w:val="28"/>
          <w:szCs w:val="28"/>
        </w:rPr>
        <w:t>, имеются и другие детали. Педагог предлагает кому-либо найти в коробке то, чего не хватает. Вместе с ребенком окончательно собирает игрушку.</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14"/>
          <w:b/>
          <w:bCs/>
          <w:color w:val="000000"/>
          <w:sz w:val="28"/>
          <w:szCs w:val="28"/>
          <w:u w:val="single"/>
        </w:rPr>
        <w:t>Развитие слухового восприятия</w:t>
      </w:r>
      <w:r>
        <w:rPr>
          <w:rStyle w:val="c10"/>
          <w:b/>
          <w:bCs/>
          <w:color w:val="000000"/>
          <w:sz w:val="28"/>
          <w:szCs w:val="28"/>
        </w:rPr>
        <w:t>     </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Развитие слухового восприятия идет в двух направлениях: с одной стороны, развивается восприятие обычных звуков, с другой — восприятие речевых звуков, т. е. формируется</w:t>
      </w:r>
      <w:r>
        <w:rPr>
          <w:color w:val="000000"/>
          <w:sz w:val="28"/>
          <w:szCs w:val="28"/>
        </w:rPr>
        <w:br/>
      </w:r>
      <w:r>
        <w:rPr>
          <w:rStyle w:val="c4"/>
          <w:color w:val="000000"/>
          <w:sz w:val="28"/>
          <w:szCs w:val="28"/>
        </w:rPr>
        <w:t xml:space="preserve">фонематический слух. Оба направления имеют для человека жизненно </w:t>
      </w:r>
      <w:proofErr w:type="gramStart"/>
      <w:r>
        <w:rPr>
          <w:rStyle w:val="c4"/>
          <w:color w:val="000000"/>
          <w:sz w:val="28"/>
          <w:szCs w:val="28"/>
        </w:rPr>
        <w:t>важное значение</w:t>
      </w:r>
      <w:proofErr w:type="gramEnd"/>
      <w:r>
        <w:rPr>
          <w:rStyle w:val="c4"/>
          <w:color w:val="000000"/>
          <w:sz w:val="28"/>
          <w:szCs w:val="28"/>
        </w:rPr>
        <w:t xml:space="preserve"> и начинают развиваться уже в младенческом возрасте. Маленький ребенок слышит только громкие звуки, но острота слуха быстро усиливается. И уже к школьному возрасту ребенок слышит звук, в несколько раз более </w:t>
      </w:r>
      <w:proofErr w:type="gramStart"/>
      <w:r>
        <w:rPr>
          <w:rStyle w:val="c4"/>
          <w:color w:val="000000"/>
          <w:sz w:val="28"/>
          <w:szCs w:val="28"/>
        </w:rPr>
        <w:t>тихий</w:t>
      </w:r>
      <w:proofErr w:type="gramEnd"/>
      <w:r>
        <w:rPr>
          <w:rStyle w:val="c4"/>
          <w:color w:val="000000"/>
          <w:sz w:val="28"/>
          <w:szCs w:val="28"/>
        </w:rPr>
        <w:t xml:space="preserve"> чем слышит младенец. Одновременно он начинает различать звуки по тембру звучания. Речевой слух также развивается с младенчества.</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11"/>
          <w:b/>
          <w:bCs/>
          <w:color w:val="000000"/>
          <w:sz w:val="28"/>
          <w:szCs w:val="28"/>
          <w:u w:val="single"/>
        </w:rPr>
        <w:t>Развитие неречевого слуха</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 xml:space="preserve">     Неречевые звуки играют большую роль в ориентировке человека в окружающем мире. Различение неречевых звуков помогает воспринимать их как сигналы, свидетельствующие о приближении или удалении отдельных предметов или живых существ. Правильное определение направления, откуда идет звук, помогает ориентироваться в дальнем пространстве, определять свое местонахождение, направление движения.   Все звуки могут восприниматься только на слух или с опорой на зрение — </w:t>
      </w:r>
      <w:proofErr w:type="spellStart"/>
      <w:r>
        <w:rPr>
          <w:rStyle w:val="c4"/>
          <w:color w:val="000000"/>
          <w:sz w:val="28"/>
          <w:szCs w:val="28"/>
        </w:rPr>
        <w:t>слухозрительно</w:t>
      </w:r>
      <w:proofErr w:type="spellEnd"/>
      <w:r>
        <w:rPr>
          <w:rStyle w:val="c4"/>
          <w:color w:val="000000"/>
          <w:sz w:val="28"/>
          <w:szCs w:val="28"/>
        </w:rPr>
        <w:t>, что значительно легче и должно предшествовать изолированному слуховому восприятию. Музыкальные звуки оказывают огромное влияние на развитие эмоциональной сферы ребенка, на его эстетическое воспитание.</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 Тук-тук-тук</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Цель.</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lastRenderedPageBreak/>
        <w:t xml:space="preserve">Учить прислушиваться к неречевым звукам, </w:t>
      </w:r>
      <w:proofErr w:type="gramStart"/>
      <w:r>
        <w:rPr>
          <w:rStyle w:val="c4"/>
          <w:color w:val="000000"/>
          <w:sz w:val="28"/>
          <w:szCs w:val="28"/>
        </w:rPr>
        <w:t>вызывать внимание</w:t>
      </w:r>
      <w:proofErr w:type="gramEnd"/>
      <w:r>
        <w:rPr>
          <w:rStyle w:val="c4"/>
          <w:color w:val="000000"/>
          <w:sz w:val="28"/>
          <w:szCs w:val="28"/>
        </w:rPr>
        <w:t xml:space="preserve"> и интерес к ним; показать,   что неречевые звуки (стук) могут о чем-то сообщать, предупреждать.</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Оборудование.</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Кукла, мишка.</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Ход игры (в игре вместе с детьми участвуют двое взрослых).</w:t>
      </w:r>
      <w:r>
        <w:rPr>
          <w:color w:val="000000"/>
          <w:sz w:val="28"/>
          <w:szCs w:val="28"/>
        </w:rPr>
        <w:br/>
      </w:r>
      <w:r>
        <w:rPr>
          <w:rStyle w:val="c4"/>
          <w:color w:val="000000"/>
          <w:sz w:val="28"/>
          <w:szCs w:val="28"/>
        </w:rPr>
        <w:t>1-й вариант.</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 Дети сидят на стульях, один педагог с ними. Раздается стук в дверь. Педагог прислушивается, прикладывает палец к губам, всем видом показывает интерес к звуку. Стук повторяется, усиливается. Педагог встает, идет к двери, открывает ее. Входит второй взрослый с куклой. Радостно: «Кукла пришла! Это она стучала»,— говорит педагог. Кукла предлагает вместе с детьми поплясать.</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11"/>
          <w:b/>
          <w:bCs/>
          <w:color w:val="000000"/>
          <w:sz w:val="28"/>
          <w:szCs w:val="28"/>
          <w:u w:val="single"/>
        </w:rPr>
        <w:t>Развитие речевого слуха</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 xml:space="preserve">Развитие речевого слуха происходит у умственно отсталых детей с большим опозданием и отклонениями. Они недостаточно дифференцируют звуки родного языка, что сказывается и на понимании речи окружающих и на развитии собственной речи. Чем раньше начинается специальная коррекционная работа в этом направлении, тем больше возможностей для предупреждения в отставании пассивной и активной речи умственно отсталых детей. При этом полноценнее формируется смысловая сторона речи, усваивается лексический материал. При развитии речевого слуха работа также проходит от различения и узнавания к восприятию и представлению, от </w:t>
      </w:r>
      <w:proofErr w:type="spellStart"/>
      <w:r>
        <w:rPr>
          <w:rStyle w:val="c4"/>
          <w:color w:val="000000"/>
          <w:sz w:val="28"/>
          <w:szCs w:val="28"/>
        </w:rPr>
        <w:t>слухозрительного</w:t>
      </w:r>
      <w:proofErr w:type="spellEnd"/>
      <w:r>
        <w:rPr>
          <w:rStyle w:val="c4"/>
          <w:color w:val="000000"/>
          <w:sz w:val="28"/>
          <w:szCs w:val="28"/>
        </w:rPr>
        <w:t xml:space="preserve"> восприятия к чисто слуховому восприятию.</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11"/>
          <w:b/>
          <w:bCs/>
          <w:color w:val="000000"/>
          <w:sz w:val="28"/>
          <w:szCs w:val="28"/>
          <w:u w:val="single"/>
        </w:rPr>
        <w:t>Дидактические игры и упражнения, направленные на развитие мышления</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 xml:space="preserve">Вся познавательная деятельность ребенка раннего и дошкольного возраста связана с его практической деятельностью и с ориентировкой в окружающем предметном мире. В свою очередь и развитие мышления в этом возрасте связано с практическими действиями ребенка и с восприятием свойств и отношений предметов окружающего мира. Соответственно развитие мышления идет двумя путями — от наглядно-действенного мышления к </w:t>
      </w:r>
      <w:proofErr w:type="gramStart"/>
      <w:r>
        <w:rPr>
          <w:rStyle w:val="c4"/>
          <w:color w:val="000000"/>
          <w:sz w:val="28"/>
          <w:szCs w:val="28"/>
        </w:rPr>
        <w:t>наглядно-образному</w:t>
      </w:r>
      <w:proofErr w:type="gramEnd"/>
      <w:r>
        <w:rPr>
          <w:rStyle w:val="c4"/>
          <w:color w:val="000000"/>
          <w:sz w:val="28"/>
          <w:szCs w:val="28"/>
        </w:rPr>
        <w:t xml:space="preserve"> и к логическому. Другой путь — от восприятия к наглядн</w:t>
      </w:r>
      <w:proofErr w:type="gramStart"/>
      <w:r>
        <w:rPr>
          <w:rStyle w:val="c4"/>
          <w:color w:val="000000"/>
          <w:sz w:val="28"/>
          <w:szCs w:val="28"/>
        </w:rPr>
        <w:t>о-</w:t>
      </w:r>
      <w:proofErr w:type="gramEnd"/>
      <w:r>
        <w:rPr>
          <w:color w:val="000000"/>
          <w:sz w:val="28"/>
          <w:szCs w:val="28"/>
        </w:rPr>
        <w:br/>
      </w:r>
      <w:r>
        <w:rPr>
          <w:rStyle w:val="c4"/>
          <w:color w:val="000000"/>
          <w:sz w:val="28"/>
          <w:szCs w:val="28"/>
        </w:rPr>
        <w:t>образному мышлению, с одной стороны, и к логическому, с другой.</w:t>
      </w:r>
      <w:r>
        <w:rPr>
          <w:color w:val="000000"/>
          <w:sz w:val="28"/>
          <w:szCs w:val="28"/>
        </w:rPr>
        <w:br/>
      </w:r>
      <w:r>
        <w:rPr>
          <w:rStyle w:val="c4"/>
          <w:color w:val="000000"/>
          <w:sz w:val="28"/>
          <w:szCs w:val="28"/>
        </w:rPr>
        <w:t>Оба эти пути развития существуют одновременно и, хотя на определенном этапе сливаются воедино, имеют свою специфику и играют свою особую роль в познавательной деятельности человека.</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11"/>
          <w:b/>
          <w:bCs/>
          <w:color w:val="000000"/>
          <w:sz w:val="28"/>
          <w:szCs w:val="28"/>
          <w:u w:val="single"/>
        </w:rPr>
        <w:t>Переход от восприятия к мышлению</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 xml:space="preserve">     Формируя у детей целостное восприятие предметов, восприятие их свойств и отношений, мы одновременно постепенно формируем и представления о них, представления, которые могут быть вызваны в памяти ребенка (актуализированы) и в отсутствие самого предмета. Более того, ребенок учится оперировать этими образами в представлении, действовать на </w:t>
      </w:r>
      <w:r>
        <w:rPr>
          <w:rStyle w:val="c4"/>
          <w:color w:val="000000"/>
          <w:sz w:val="28"/>
          <w:szCs w:val="28"/>
        </w:rPr>
        <w:lastRenderedPageBreak/>
        <w:t xml:space="preserve">основе этих образов, опираться на них в своей деятельности. А это и есть одна из важнейших задач наглядно-образного мышления. Таким образом, сенсорное воспитание ребенка непосредственно смыкается с формированием его мышления, ложится в основу наглядно-образного мышления. С другой стороны, развитие восприятия, в частности выбора по образцу, оказывается основой первых форм обобщения, подводит детей к классификации, основанной на выделении существенного признака. </w:t>
      </w:r>
      <w:proofErr w:type="gramStart"/>
      <w:r>
        <w:rPr>
          <w:rStyle w:val="c4"/>
          <w:color w:val="000000"/>
          <w:sz w:val="28"/>
          <w:szCs w:val="28"/>
        </w:rPr>
        <w:t xml:space="preserve">В процессе развития восприятия происходит упорядочивание и систематизация свойств и отношений предметов, которые ложатся в основу так называемой </w:t>
      </w:r>
      <w:proofErr w:type="spellStart"/>
      <w:r>
        <w:rPr>
          <w:rStyle w:val="c4"/>
          <w:color w:val="000000"/>
          <w:sz w:val="28"/>
          <w:szCs w:val="28"/>
        </w:rPr>
        <w:t>сериации</w:t>
      </w:r>
      <w:proofErr w:type="spellEnd"/>
      <w:r>
        <w:rPr>
          <w:rStyle w:val="c4"/>
          <w:color w:val="000000"/>
          <w:sz w:val="28"/>
          <w:szCs w:val="28"/>
        </w:rPr>
        <w:t>.</w:t>
      </w:r>
      <w:proofErr w:type="gramEnd"/>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     Все эти процессы даже у нормально развивающихся детей не формируются стихийно, они требуют обучающего воздействия взрослого. Тем более для умственно отсталых детей становление их мыслительных процессов требует повседневной, хорошо продуманной коррекционной работы.</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11"/>
          <w:b/>
          <w:bCs/>
          <w:color w:val="000000"/>
          <w:sz w:val="28"/>
          <w:szCs w:val="28"/>
          <w:u w:val="single"/>
        </w:rPr>
        <w:t>Переход от восприятия к обобщению</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Переход от восприятия к обобщению тесно связан с выбором по образцу. В какой-то мере уже сам выбор по образцу несет в себе первый элемент обобщения. Ребенок, выделив какое-либо свойство в одном предмете, должен выделить его и в другом и объединить</w:t>
      </w:r>
      <w:r>
        <w:rPr>
          <w:color w:val="000000"/>
          <w:sz w:val="28"/>
          <w:szCs w:val="28"/>
        </w:rPr>
        <w:br/>
      </w:r>
      <w:r>
        <w:rPr>
          <w:rStyle w:val="c4"/>
          <w:color w:val="000000"/>
          <w:sz w:val="28"/>
          <w:szCs w:val="28"/>
        </w:rPr>
        <w:t>оба объекта по данному признаку. Если же к одному образцу подбирается не один, а несколько сходных с ним объектов, то это уже не выбор по образцу, а группировка, т. е. подлинное обобщение.</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0"/>
          <w:color w:val="000000"/>
          <w:sz w:val="28"/>
          <w:szCs w:val="28"/>
        </w:rPr>
        <w:t> </w:t>
      </w:r>
      <w:r>
        <w:rPr>
          <w:rStyle w:val="c10"/>
          <w:b/>
          <w:bCs/>
          <w:color w:val="000000"/>
          <w:sz w:val="28"/>
          <w:szCs w:val="28"/>
        </w:rPr>
        <w:t>По грибы</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proofErr w:type="spellStart"/>
      <w:r>
        <w:rPr>
          <w:rStyle w:val="c4"/>
          <w:color w:val="000000"/>
          <w:sz w:val="28"/>
          <w:szCs w:val="28"/>
        </w:rPr>
        <w:t>Цель</w:t>
      </w:r>
      <w:proofErr w:type="gramStart"/>
      <w:r>
        <w:rPr>
          <w:rStyle w:val="c4"/>
          <w:color w:val="000000"/>
          <w:sz w:val="28"/>
          <w:szCs w:val="28"/>
        </w:rPr>
        <w:t>.У</w:t>
      </w:r>
      <w:proofErr w:type="gramEnd"/>
      <w:r>
        <w:rPr>
          <w:rStyle w:val="c4"/>
          <w:color w:val="000000"/>
          <w:sz w:val="28"/>
          <w:szCs w:val="28"/>
        </w:rPr>
        <w:t>чить</w:t>
      </w:r>
      <w:proofErr w:type="spellEnd"/>
      <w:r>
        <w:rPr>
          <w:rStyle w:val="c4"/>
          <w:color w:val="000000"/>
          <w:sz w:val="28"/>
          <w:szCs w:val="28"/>
        </w:rPr>
        <w:t xml:space="preserve"> подбирать к образцу не один, а несколько объектов одного цвета; закреплять результат обобщающим словом.</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Оборудование.</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     Грибы из счетного материала (шляпки разного цвета — красные, желтые, белые, коричневые), корзиночки для сбора грибов.</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Ход игры.</w:t>
      </w:r>
    </w:p>
    <w:p w:rsidR="00777E3D" w:rsidRDefault="00777E3D" w:rsidP="00777E3D">
      <w:pPr>
        <w:pStyle w:val="c1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 xml:space="preserve">     Дети сидят на стульях в ряд. Педагог расставляет на полу грибы двух цветов, например красные и желтые. </w:t>
      </w:r>
      <w:proofErr w:type="gramStart"/>
      <w:r>
        <w:rPr>
          <w:rStyle w:val="c4"/>
          <w:color w:val="000000"/>
          <w:sz w:val="28"/>
          <w:szCs w:val="28"/>
        </w:rPr>
        <w:t>Берет две корзиночки и в одну из них кладет гриб с красной шляпкой, в другую — с желтой.</w:t>
      </w:r>
      <w:proofErr w:type="gramEnd"/>
      <w:r>
        <w:rPr>
          <w:rStyle w:val="c4"/>
          <w:color w:val="000000"/>
          <w:sz w:val="28"/>
          <w:szCs w:val="28"/>
        </w:rPr>
        <w:t xml:space="preserve"> Отдает корзинки двум детям и просит собрать в них «такие» грибы, какие лежат в корзинках. Дети собирают грибы, а остальные наблюдают за их действиями. Затем дети показывают, </w:t>
      </w:r>
      <w:proofErr w:type="gramStart"/>
      <w:r>
        <w:rPr>
          <w:rStyle w:val="c4"/>
          <w:color w:val="000000"/>
          <w:sz w:val="28"/>
          <w:szCs w:val="28"/>
        </w:rPr>
        <w:t>кто</w:t>
      </w:r>
      <w:proofErr w:type="gramEnd"/>
      <w:r>
        <w:rPr>
          <w:rStyle w:val="c4"/>
          <w:color w:val="000000"/>
          <w:sz w:val="28"/>
          <w:szCs w:val="28"/>
        </w:rPr>
        <w:t xml:space="preserve"> что собрал в корзинку, и результат обобщается в</w:t>
      </w:r>
      <w:r>
        <w:rPr>
          <w:color w:val="000000"/>
          <w:sz w:val="28"/>
          <w:szCs w:val="28"/>
        </w:rPr>
        <w:br/>
      </w:r>
      <w:r>
        <w:rPr>
          <w:rStyle w:val="c4"/>
          <w:color w:val="000000"/>
          <w:sz w:val="28"/>
          <w:szCs w:val="28"/>
        </w:rPr>
        <w:t>слове — «все красные», «все желтые».</w:t>
      </w:r>
    </w:p>
    <w:bookmarkEnd w:id="0"/>
    <w:p w:rsidR="00A3253B" w:rsidRDefault="00A3253B" w:rsidP="00777E3D">
      <w:pPr>
        <w:jc w:val="both"/>
      </w:pPr>
    </w:p>
    <w:sectPr w:rsidR="00A325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5DF"/>
    <w:rsid w:val="001325DF"/>
    <w:rsid w:val="00777E3D"/>
    <w:rsid w:val="00A32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8">
    <w:name w:val="c18"/>
    <w:basedOn w:val="a"/>
    <w:rsid w:val="00777E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777E3D"/>
  </w:style>
  <w:style w:type="character" w:customStyle="1" w:styleId="c4">
    <w:name w:val="c4"/>
    <w:basedOn w:val="a0"/>
    <w:rsid w:val="00777E3D"/>
  </w:style>
  <w:style w:type="character" w:customStyle="1" w:styleId="c14">
    <w:name w:val="c14"/>
    <w:basedOn w:val="a0"/>
    <w:rsid w:val="00777E3D"/>
  </w:style>
  <w:style w:type="paragraph" w:customStyle="1" w:styleId="c27">
    <w:name w:val="c27"/>
    <w:basedOn w:val="a"/>
    <w:rsid w:val="00777E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777E3D"/>
  </w:style>
  <w:style w:type="character" w:customStyle="1" w:styleId="c10">
    <w:name w:val="c10"/>
    <w:basedOn w:val="a0"/>
    <w:rsid w:val="00777E3D"/>
  </w:style>
  <w:style w:type="character" w:styleId="a3">
    <w:name w:val="Strong"/>
    <w:basedOn w:val="a0"/>
    <w:uiPriority w:val="22"/>
    <w:qFormat/>
    <w:rsid w:val="00777E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8">
    <w:name w:val="c18"/>
    <w:basedOn w:val="a"/>
    <w:rsid w:val="00777E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777E3D"/>
  </w:style>
  <w:style w:type="character" w:customStyle="1" w:styleId="c4">
    <w:name w:val="c4"/>
    <w:basedOn w:val="a0"/>
    <w:rsid w:val="00777E3D"/>
  </w:style>
  <w:style w:type="character" w:customStyle="1" w:styleId="c14">
    <w:name w:val="c14"/>
    <w:basedOn w:val="a0"/>
    <w:rsid w:val="00777E3D"/>
  </w:style>
  <w:style w:type="paragraph" w:customStyle="1" w:styleId="c27">
    <w:name w:val="c27"/>
    <w:basedOn w:val="a"/>
    <w:rsid w:val="00777E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777E3D"/>
  </w:style>
  <w:style w:type="character" w:customStyle="1" w:styleId="c10">
    <w:name w:val="c10"/>
    <w:basedOn w:val="a0"/>
    <w:rsid w:val="00777E3D"/>
  </w:style>
  <w:style w:type="character" w:styleId="a3">
    <w:name w:val="Strong"/>
    <w:basedOn w:val="a0"/>
    <w:uiPriority w:val="22"/>
    <w:qFormat/>
    <w:rsid w:val="00777E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70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3440</Words>
  <Characters>19610</Characters>
  <Application>Microsoft Office Word</Application>
  <DocSecurity>0</DocSecurity>
  <Lines>163</Lines>
  <Paragraphs>46</Paragraphs>
  <ScaleCrop>false</ScaleCrop>
  <Company/>
  <LinksUpToDate>false</LinksUpToDate>
  <CharactersWithSpaces>23004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dc:creator>
  <cp:keywords/>
  <dc:description/>
  <cp:lastModifiedBy>Детский сад</cp:lastModifiedBy>
  <cp:revision>2</cp:revision>
  <dcterms:created xsi:type="dcterms:W3CDTF">2024-12-11T14:53:00Z</dcterms:created>
  <dcterms:modified xsi:type="dcterms:W3CDTF">2024-12-11T14:54:00Z</dcterms:modified>
</cp:coreProperties>
</file>