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Практический материал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для использования музыкально-ритмических композиций в процессе развития практической ориентировки в пространстве у детей дошкольного возраста.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Инструктор по физической культуре Рожновская Татьяна Евгеньевна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МАДОУ г. Нижневартовска ДС №15 «Солнышко»;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Инструктор по физической культуре Бабкина Анна Евгеньевна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МБДОУ ДС №7 «Жар – птица» г. Нижневартовска.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6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спортивно-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музыкального развлечения, посвящённого дню матери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8"/>
        <w:jc w:val="center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«Сегодня праздник у девчат»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1696"/>
        <w:gridCol w:w="8215"/>
      </w:tblGrid>
      <w:tr>
        <w:tblPrEx/>
        <w:trPr/>
        <w:tc>
          <w:tcPr>
            <w:gridSpan w:val="2"/>
            <w:tcW w:w="991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Цели: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Воспитание коммуникативных, нравственно-патриотических качеств у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Установление дружеских отношений между родителями и детьми группы, развитие творческого сотрудничества.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Создание доброжелательной атмосферы эмоционального общения посредством включения детей и родителей в совместную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Создание праздничного настроения у детей и мам.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Воспитание у дошкольников любви и глубокого уважения к самому дорогому человеку – к матери, стремления ей помогать, радовать её.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Расширение представления детей о празднике «День Матери».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Привлечение родителей к совместному мероприятию, для установления хороших, доверительных отношений с ребёнком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Способствование созданию положительных эмоциональных переживаний детей и родителей от совместного празднования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Воспитание смелости, открытости, коллективизма.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Побуждение детей и родителей к активному участию.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ориентира, 2 бадминтонные ракетки,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воздушных шарика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больших мяча и 2 средних мяча, 2 обруча;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гимнастических скамейки;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Книги (20-30 штук);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стула, 2 корзины, вещи по количеству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9911" w:type="dxa"/>
            <w:textDirection w:val="lrTb"/>
            <w:noWrap w:val="false"/>
          </w:tcPr>
          <w:p>
            <w:pPr>
              <w:pStyle w:val="836"/>
              <w:jc w:val="center"/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украшенный зал проходят мамы и садятся на скамейки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дети под музыку проходят круг почёта и встают в колонны.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2185"/>
        </w:trPr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здравствуйте, мамы!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Сегодня ребята не будут упрямы,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будут послушны и с вами в ладу,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Ведь день наступает особый в году.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— день теплоты и любви,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Которую щедро им дарите вы!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ребёнок: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свете добрых слов немало,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всех добрее и важней одно: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двух слогов простое слово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нету слов дороже, чем оно.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ребёнок: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пришел ко мне с утра?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сказал: «В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ставать пора?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ребёнок: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Кашу кто успел сварить?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Чаю мне в стакан налить?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ребёнок: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меня поцеловал?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Кто со мною поиграл?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ребёнок: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ребячий любит смех?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 на свете лучше всех? (Все хором): Мамочка!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Пригласили в гости к нам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 сегодня наших мам.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Мамы есть у нас со стажем.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 мамы очень важен.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Ласку, мудрость и заботу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Могут мамы показать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сегодня этот опыт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Своим детям передать.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Каждое соревнование начинается с весёлой, задорной разминки. Ребята, приглашайте мам на разминку.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Разминка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«Сегодня праздник у девчат»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исп. Ларисы Долиной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(приложение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>
          <w:trHeight w:val="2264"/>
        </w:trPr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Сегодня участвуют 2 команды мам. Построение команд.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команды вышли дружно,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тобы праздник наш начать.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поэтому всем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участие принять.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должен свою силу,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вою ловкость показать: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весё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лым и задорным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конечно, не скучать!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Поприветствуем команды – участницы.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(приложение 2)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строгое и справедливое жюри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(Представить членов жюри)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1 эстафета: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«Кто быстрее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?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»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и мамы встают в 2 колонны.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бадминтонной ракетки, донести воздушный шар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оббежать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братно бегом, передать ракетку следующему участнику.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Побеждает та команда, кто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закончил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2 эстафета: «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Ловкие мамы»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  <w:t xml:space="preserve">.</w:t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</w:r>
            <w:r>
              <w:rPr>
                <w:rStyle w:val="839"/>
                <w:rFonts w:ascii="Times New Roman" w:hAnsi="Times New Roman" w:cs="Times New Roman"/>
                <w:bCs w:val="0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(Участники встают в 2 колонны. Первый ребёнок несёт 3 мяча до обруча, кладёт мячи в 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возвращается передаёт эстафету маме. Мама бежит к обручу, собирает 3 мяча и несёт их следующему участнику-ребёнку, передаёт их в руки.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Побеждает та команда, кто 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закончил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эстафета: «Ласковая мама»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одной стороны зала стоят в колонне мамы, на противоположной стороне зала-стоят в колонне дети. Между колоннами сто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 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гим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скамейка. Эстафета начинается с мам. Первая мама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бежит к колонне детей, перепрыгивая через скамейку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(скамеек может быть несколько, в зависимости от размера зала)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зовёт своего ребёнка ласковым словом. Ребёнок выходит к маме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они вместе бегут, перепрыгивая через скамейку, встают в конец колонны мам.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Побеждает та команда, кто первым выстроится в колонну парами).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Style w:val="839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Дадим время жюри подвести итоги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эстафет,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нашим участникам немного отдохнуть,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я хочу проверить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читают ли вам мамы сказки на ночь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знаете ли вы сказочных героев.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Винни…(Пух)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Барон…(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Мюнхаузен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Баба…(Яга)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Али…(Баба)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Стёпа, Фёдор)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Домовёнок… (Кузя)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Доктор…(Айболит)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Иван… (Царевич)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Змей… (Горыныч)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Железный …(Дровосек)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Красная…(Шапочка)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Кощей… (Бессмертный)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Крошечка…(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Хаврошечка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Муха… (Цокотуха)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Крокодил…(Гена)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Почтальон… (Печкин)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Мальчик… (с Пальчик)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Папа…(Карло)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Соловей… (Разбойник)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Пес…(Шарик)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Старик…(Хоттабыч)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Соловей… (Разбойник)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Черепаха…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Тортилла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Сестрица… (Алёнушка)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Старуха…(Шапокляк)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Финист… (Ясный сокол)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жюри.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эстафета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ккуратные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(Участники 2-х команд, встают в 2 шеренги, лицом друг к другу.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шеренги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лежат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команде, последний участник, берёт одну книгу и передаёт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следующему участнику. Книга передаётся из рук в руки по шеренги до первого участника и кладётся с другой стороны шеренги. И так до тех пор, пока не закончатся все книги. Побеждает та команда, кто первым закончил уборку книг, не порвав их и не разбросав).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эстафета: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«Заботливая мама».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 предстоит одеть своего ребенка. Все вещи находятся в одной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корзине (косынки, бусы, футболки, очки, кепки, фартуки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выстраиваются в 2 колонны парами-ребёнок с мамой.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сигналу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и мама бегут до стула. Ребёнок садится на стул, стоящий в середине зала, 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бежит мимо ребёнка к корзине с вещами, берёт первый попавшийся предмет одежды и бежит к ребёнку, одевает его. Берёт ребёнка за руку и вместе возвращаются в конец колонны. Побеждает та команда, кто первым закончил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эстафету).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сейчас, пока жюри будет подводить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дети споют мамам песню.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(песня по выбору музыкального руководителя)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жюри.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16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2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проигравших нет,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просто лучшие из лучших.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в каждом сердце дружбы свет,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Зажжё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поступков добрых лучик.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шутили, играли.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Ещё ближе друг другу мы стали.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почаще вы улыбайтесь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 спортом не расставайтесь!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приглашайте своих мам в группу на чаепитие.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</w:tbl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Приложение1.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Музыкально-ритмическая композиция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«Сегодня праздник у девчат»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исп. Ларисы Долиной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4815"/>
        <w:gridCol w:w="509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Твист на месте, круговые движения руками перед грудью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куплет: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праздник у девчат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будут танцы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Приставной шаг с пружинкой, руки на поясе (по 2 р. в к. ст.)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щеки девушек горят с утра горят румянцем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Ладони прижаты к подбородку, туловищем наклониться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вперёд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Пришли девчонки стоят в сторонке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Платочки в руках теребят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двигаются вдоль туловища (вперёд-назад) (8р.)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Потому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статистике девять 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Проигрыш: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Твист на месте, круговые движения руками перед грудью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2 куплет: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парни важности полны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придирчивы ужасно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остаются вдоль стены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пришедшие напрасно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Правую ногу ставим на носок, наклоняемся в сторону ноги, поднимаем руки в стороны-вверх, показываем бицепс (8р.)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Стоят девчонки стоят в сторонке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Платочки в руках теребят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на месте, руки двигаются вдоль туловища (вперёд-назад) (8р.)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Потому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статистике девять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Потому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статистике девять 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1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3 куплет: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2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Сегодня пусть не повезло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девчонкам отчего-то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Они статистике назло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опять придут в субботу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в замок, ладони вниз. Поочерёдные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захлёсты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голени назад (правой- левой ногой)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Придут девчонки стоять в сторонке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Платочки в руках теребя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двигаются вдоль туловища (вперёд-назад) (8р.)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жаль,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статистике девять 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жаль,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статистике девять 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Проигрыш: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Твист («тушим окурок») правой, левой ногой и вместе.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Придут девчонки стоять в сторонке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Платочки в руках теребя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руки двигаются вдоль туловища (вперёд-назад) (8р.)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жаль,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статистике девять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Ах, как жаль, что на десять девчонок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перед грудью сложены «полочкой», локти поднимаются вверх-вниз, в сочетании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пружинкой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Представляете, по статистике всего лишь девять 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вперёд с разведением рук в стороны, вернуть руки на пояс.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5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ж надо на десять девчонок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девять ребят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Ой! Ай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яй-яй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96" w:type="dxa"/>
            <w:textDirection w:val="lrTb"/>
            <w:noWrap w:val="false"/>
          </w:tcPr>
          <w:p>
            <w:pPr>
              <w:pStyle w:val="8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Твист на месте, круговые движения руками перед грудью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2.</w:t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Команда- «Оба-на!»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Девиз:</w:t>
      </w:r>
      <w:r>
        <w:rPr>
          <w:rFonts w:ascii="Times New Roman" w:hAnsi="Times New Roman" w:cs="Times New Roman"/>
          <w:sz w:val="28"/>
          <w:szCs w:val="28"/>
        </w:rPr>
        <w:t xml:space="preserve"> «Мы – девчата хоть куда,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девчата – «Оба-на»!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ты лопни,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ты тресни,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Оба-на на первом месте!»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Команда- «Ну, погоди!»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Девиз:</w:t>
      </w:r>
      <w:r>
        <w:rPr>
          <w:rFonts w:ascii="Times New Roman" w:hAnsi="Times New Roman" w:cs="Times New Roman"/>
          <w:sz w:val="28"/>
          <w:szCs w:val="28"/>
        </w:rPr>
        <w:t xml:space="preserve"> «Если команда соперника впереди,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ей ответим ну – погоди!»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Команда- «Супермамы»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Девиз: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Мамы супер, мамы класс.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в мире нету нас.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8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Команда- «Обаяшки»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«Как прелестные ромашки,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девчонки — обаяшки.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Обаянием своим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Путь к победе проторим!»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Команда- «Незабудки»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Девиз: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«Мы команда Незабудки,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Улыбнемся, подмигнем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победу заберем!»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Команда- «</w:t>
      </w: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Суперпчё</w:t>
      </w: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лки</w:t>
      </w: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Девиз: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отважн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девчонки,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команда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Суперпчё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пришли не поиграть,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конкретно — побеждать!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Команда</w:t>
      </w: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Style w:val="839"/>
          <w:rFonts w:ascii="Times New Roman" w:hAnsi="Times New Roman" w:cs="Times New Roman"/>
          <w:color w:val="000000"/>
          <w:sz w:val="28"/>
          <w:szCs w:val="28"/>
        </w:rPr>
        <w:t xml:space="preserve"> «Девчата»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Девиз: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Мы девчата хоть куда,</w:t>
      </w:r>
      <w:r>
        <w:rPr>
          <w:rFonts w:ascii="Times New Roman" w:hAnsi="Times New Roman" w:cs="Times New Roman"/>
          <w:sz w:val="28"/>
          <w:szCs w:val="28"/>
        </w:rPr>
        <w:br/>
        <w:t xml:space="preserve">С нами первые места.</w:t>
      </w:r>
      <w:r>
        <w:rPr>
          <w:rFonts w:ascii="Times New Roman" w:hAnsi="Times New Roman" w:cs="Times New Roman"/>
          <w:sz w:val="28"/>
          <w:szCs w:val="28"/>
        </w:rPr>
        <w:br/>
        <w:t xml:space="preserve">К цели движем напролом</w:t>
      </w:r>
      <w:r>
        <w:rPr>
          <w:rFonts w:ascii="Times New Roman" w:hAnsi="Times New Roman" w:cs="Times New Roman"/>
          <w:sz w:val="28"/>
          <w:szCs w:val="28"/>
        </w:rPr>
        <w:br/>
        <w:t xml:space="preserve">Никогда не подведем!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 Spacing"/>
    <w:uiPriority w:val="1"/>
    <w:qFormat/>
    <w:pPr>
      <w:spacing w:after="0" w:line="240" w:lineRule="auto"/>
    </w:pPr>
  </w:style>
  <w:style w:type="table" w:styleId="837">
    <w:name w:val="Table Grid"/>
    <w:basedOn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>
    <w:name w:val="Strong"/>
    <w:basedOn w:val="833"/>
    <w:uiPriority w:val="22"/>
    <w:qFormat/>
    <w:rPr>
      <w:b/>
      <w:bCs/>
    </w:rPr>
  </w:style>
  <w:style w:type="paragraph" w:styleId="840" w:customStyle="1">
    <w:name w:val="poem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14</cp:revision>
  <dcterms:created xsi:type="dcterms:W3CDTF">2017-10-06T10:10:00Z</dcterms:created>
  <dcterms:modified xsi:type="dcterms:W3CDTF">2024-12-18T06:17:43Z</dcterms:modified>
</cp:coreProperties>
</file>