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8ED761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14:paraId="1BE99D7A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14:paraId="6C4B00E6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Детский сад № 51</w:t>
      </w:r>
    </w:p>
    <w:p w14:paraId="146E5E82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14:paraId="692C6AE1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14:paraId="680D28C8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14:paraId="5BE261D6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14:paraId="16D03F23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14:paraId="462FEBF4" w14:textId="627D07F5" w:rsidR="0081099E" w:rsidRDefault="0081099E" w:rsidP="0081099E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Памятка для родителей</w:t>
      </w:r>
    </w:p>
    <w:p w14:paraId="5F9608BE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4CE8B25B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Читайте вместе с нами рассказы </w:t>
      </w:r>
    </w:p>
    <w:p w14:paraId="377BBB8B" w14:textId="748928A2" w:rsidR="0081099E" w:rsidRDefault="0081099E" w:rsidP="0081099E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русских детских писателей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14:paraId="20D69D6A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</w:p>
    <w:p w14:paraId="64619DC8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0FEEFD4B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E77CE7B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5393347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E710887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16105CD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2284C8A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F0CED0D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DEEE36D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09793B5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20A48B0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F938226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8F4A92C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Составитель:</w:t>
      </w:r>
    </w:p>
    <w:p w14:paraId="4D0ACDC2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Воспитатель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Телякова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Е.Н.</w:t>
      </w:r>
    </w:p>
    <w:p w14:paraId="32845DF9" w14:textId="77777777" w:rsidR="0081099E" w:rsidRDefault="0081099E" w:rsidP="0081099E">
      <w:pPr>
        <w:pStyle w:val="a6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B15F2C6" w14:textId="77777777" w:rsidR="0081099E" w:rsidRDefault="0081099E" w:rsidP="0081099E">
      <w:pPr>
        <w:pStyle w:val="a6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14:paraId="340F5D30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14:paraId="4C76CA50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14:paraId="043C2AAB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33DA02A" w14:textId="4C00A89C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г. Белово</w:t>
      </w:r>
    </w:p>
    <w:p w14:paraId="5A4E97CB" w14:textId="20B50785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109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AC95000" wp14:editId="24E150A8">
                <wp:simplePos x="0" y="0"/>
                <wp:positionH relativeFrom="column">
                  <wp:posOffset>1069975</wp:posOffset>
                </wp:positionH>
                <wp:positionV relativeFrom="paragraph">
                  <wp:posOffset>-215265</wp:posOffset>
                </wp:positionV>
                <wp:extent cx="4048125" cy="1404620"/>
                <wp:effectExtent l="0" t="0" r="28575" b="2540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82AB8" w14:textId="2E8BB3B8" w:rsidR="0081099E" w:rsidRPr="0081099E" w:rsidRDefault="0081099E" w:rsidP="008109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1099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Читайте вместе снами рассказы русских детских писателей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AC9500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84.25pt;margin-top:-16.95pt;width:318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" fillcolor="#e5b8b7 [1301]">
                <v:textbox style="mso-fit-shape-to-text:t">
                  <w:txbxContent>
                    <w:p w14:paraId="3F782AB8" w14:textId="2E8BB3B8" w:rsidR="0081099E" w:rsidRPr="0081099E" w:rsidRDefault="0081099E" w:rsidP="008109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81099E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Читайте вместе снами рассказы русских детских писателей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64599366" wp14:editId="4BC2391B">
            <wp:simplePos x="0" y="0"/>
            <wp:positionH relativeFrom="column">
              <wp:posOffset>-657225</wp:posOffset>
            </wp:positionH>
            <wp:positionV relativeFrom="paragraph">
              <wp:posOffset>-672465</wp:posOffset>
            </wp:positionV>
            <wp:extent cx="7448550" cy="10563225"/>
            <wp:effectExtent l="0" t="0" r="0" b="9525"/>
            <wp:wrapNone/>
            <wp:docPr id="1174689879" name="Рисунок 117468987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EE1D1" w14:textId="5528FE6A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FC81ED3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B119A47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55204ED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2D7F41B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8B19A35" w14:textId="4537E0BE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0E3D507" wp14:editId="16A69838">
            <wp:simplePos x="0" y="0"/>
            <wp:positionH relativeFrom="column">
              <wp:posOffset>762000</wp:posOffset>
            </wp:positionH>
            <wp:positionV relativeFrom="paragraph">
              <wp:posOffset>201295</wp:posOffset>
            </wp:positionV>
            <wp:extent cx="4714875" cy="6665595"/>
            <wp:effectExtent l="0" t="0" r="9525" b="1905"/>
            <wp:wrapThrough wrapText="bothSides">
              <wp:wrapPolygon edited="0">
                <wp:start x="12742" y="0"/>
                <wp:lineTo x="12044" y="185"/>
                <wp:lineTo x="10822" y="803"/>
                <wp:lineTo x="6545" y="1235"/>
                <wp:lineTo x="3753" y="1667"/>
                <wp:lineTo x="3753" y="1975"/>
                <wp:lineTo x="3316" y="2346"/>
                <wp:lineTo x="2705" y="2901"/>
                <wp:lineTo x="2182" y="3951"/>
                <wp:lineTo x="1833" y="4939"/>
                <wp:lineTo x="1047" y="5926"/>
                <wp:lineTo x="1745" y="6914"/>
                <wp:lineTo x="1047" y="7223"/>
                <wp:lineTo x="87" y="7840"/>
                <wp:lineTo x="0" y="8457"/>
                <wp:lineTo x="0" y="9383"/>
                <wp:lineTo x="175" y="11050"/>
                <wp:lineTo x="1571" y="11853"/>
                <wp:lineTo x="1920" y="11853"/>
                <wp:lineTo x="785" y="12285"/>
                <wp:lineTo x="524" y="12470"/>
                <wp:lineTo x="698" y="12840"/>
                <wp:lineTo x="0" y="13458"/>
                <wp:lineTo x="0" y="14322"/>
                <wp:lineTo x="1135" y="14816"/>
                <wp:lineTo x="2182" y="18767"/>
                <wp:lineTo x="2182" y="19013"/>
                <wp:lineTo x="4015" y="19754"/>
                <wp:lineTo x="4538" y="19754"/>
                <wp:lineTo x="10298" y="21544"/>
                <wp:lineTo x="11520" y="21544"/>
                <wp:lineTo x="17280" y="19754"/>
                <wp:lineTo x="17891" y="19754"/>
                <wp:lineTo x="19549" y="19013"/>
                <wp:lineTo x="19549" y="18767"/>
                <wp:lineTo x="19898" y="17779"/>
                <wp:lineTo x="20596" y="14816"/>
                <wp:lineTo x="21556" y="14754"/>
                <wp:lineTo x="21556" y="13704"/>
                <wp:lineTo x="21120" y="12840"/>
                <wp:lineTo x="21120" y="12346"/>
                <wp:lineTo x="20509" y="11853"/>
                <wp:lineTo x="20858" y="10865"/>
                <wp:lineTo x="20945" y="9877"/>
                <wp:lineTo x="20596" y="8889"/>
                <wp:lineTo x="20771" y="8642"/>
                <wp:lineTo x="20684" y="8210"/>
                <wp:lineTo x="20335" y="7778"/>
                <wp:lineTo x="18764" y="6976"/>
                <wp:lineTo x="18240" y="6914"/>
                <wp:lineTo x="18502" y="5926"/>
                <wp:lineTo x="19462" y="5124"/>
                <wp:lineTo x="19375" y="3951"/>
                <wp:lineTo x="19811" y="2963"/>
                <wp:lineTo x="19811" y="1852"/>
                <wp:lineTo x="19025" y="1235"/>
                <wp:lineTo x="18589" y="803"/>
                <wp:lineTo x="16233" y="62"/>
                <wp:lineTo x="15447" y="0"/>
                <wp:lineTo x="12742" y="0"/>
              </wp:wrapPolygon>
            </wp:wrapThrough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100000">
                                  <a14:foregroundMark x1="15016" y1="84294" x2="15016" y2="84294"/>
                                  <a14:foregroundMark x1="10224" y1="63051" x2="10224" y2="63051"/>
                                  <a14:foregroundMark x1="29553" y1="71073" x2="29553" y2="71073"/>
                                  <a14:foregroundMark x1="37540" y1="78983" x2="37540" y2="78983"/>
                                  <a14:foregroundMark x1="30671" y1="80452" x2="30671" y2="80452"/>
                                  <a14:foregroundMark x1="28754" y1="83842" x2="28754" y2="83842"/>
                                  <a14:foregroundMark x1="47444" y1="89266" x2="47444" y2="89266"/>
                                  <a14:foregroundMark x1="56230" y1="86215" x2="56550" y2="84859"/>
                                  <a14:foregroundMark x1="59744" y1="77401" x2="60863" y2="76836"/>
                                  <a14:foregroundMark x1="71086" y1="73333" x2="71725" y2="72994"/>
                                  <a14:foregroundMark x1="76198" y1="71864" x2="76198" y2="71864"/>
                                  <a14:foregroundMark x1="80351" y1="74463" x2="80351" y2="74463"/>
                                  <a14:foregroundMark x1="84026" y1="78305" x2="84185" y2="78757"/>
                                  <a14:foregroundMark x1="85463" y1="82599" x2="85463" y2="82599"/>
                                  <a14:foregroundMark x1="82428" y1="85198" x2="81629" y2="85876"/>
                                  <a14:foregroundMark x1="76358" y1="88023" x2="75719" y2="88136"/>
                                  <a14:foregroundMark x1="61981" y1="90282" x2="61981" y2="90282"/>
                                  <a14:foregroundMark x1="55591" y1="91186" x2="54473" y2="91412"/>
                                  <a14:foregroundMark x1="48562" y1="92542" x2="48562" y2="92542"/>
                                  <a14:foregroundMark x1="35783" y1="90621" x2="35783" y2="90621"/>
                                  <a14:foregroundMark x1="30032" y1="88023" x2="29233" y2="87571"/>
                                  <a14:foregroundMark x1="23163" y1="84746" x2="21406" y2="83729"/>
                                  <a14:foregroundMark x1="11502" y1="78418" x2="11502" y2="78418"/>
                                  <a14:foregroundMark x1="9425" y1="71751" x2="9425" y2="71751"/>
                                  <a14:foregroundMark x1="9105" y1="69266" x2="8626" y2="67684"/>
                                  <a14:foregroundMark x1="7668" y1="65424" x2="7668" y2="65424"/>
                                  <a14:foregroundMark x1="6390" y1="59322" x2="6390" y2="59322"/>
                                  <a14:foregroundMark x1="12300" y1="60904" x2="12300" y2="60904"/>
                                  <a14:foregroundMark x1="14537" y1="61695" x2="18371" y2="62486"/>
                                  <a14:foregroundMark x1="23802" y1="62825" x2="25080" y2="63277"/>
                                  <a14:foregroundMark x1="28275" y1="63729" x2="28914" y2="64181"/>
                                  <a14:foregroundMark x1="32268" y1="65537" x2="33546" y2="65876"/>
                                  <a14:foregroundMark x1="39137" y1="67571" x2="39137" y2="67571"/>
                                  <a14:foregroundMark x1="39936" y1="68023" x2="41374" y2="68588"/>
                                  <a14:foregroundMark x1="46645" y1="70847" x2="49361" y2="71751"/>
                                  <a14:foregroundMark x1="61661" y1="70056" x2="63099" y2="68362"/>
                                  <a14:foregroundMark x1="63898" y1="66893" x2="66613" y2="66328"/>
                                  <a14:foregroundMark x1="75080" y1="64972" x2="76997" y2="64181"/>
                                  <a14:foregroundMark x1="80032" y1="62712" x2="80990" y2="62260"/>
                                  <a14:foregroundMark x1="57029" y1="62825" x2="56550" y2="61921"/>
                                  <a14:foregroundMark x1="55112" y1="55254" x2="55751" y2="51299"/>
                                  <a14:foregroundMark x1="57029" y1="43616" x2="57348" y2="40904"/>
                                  <a14:foregroundMark x1="57987" y1="36158" x2="58626" y2="34576"/>
                                  <a14:foregroundMark x1="60863" y1="30169" x2="61182" y2="28249"/>
                                  <a14:foregroundMark x1="61821" y1="21808" x2="61342" y2="20339"/>
                                  <a14:foregroundMark x1="59585" y1="15028" x2="59585" y2="14463"/>
                                  <a14:foregroundMark x1="61022" y1="12316" x2="62460" y2="11864"/>
                                  <a14:foregroundMark x1="65655" y1="11525" x2="65655" y2="11525"/>
                                  <a14:foregroundMark x1="67732" y1="8701" x2="67732" y2="8701"/>
                                  <a14:foregroundMark x1="70767" y1="7232" x2="71246" y2="7006"/>
                                  <a14:foregroundMark x1="76997" y1="6328" x2="76997" y2="6328"/>
                                  <a14:foregroundMark x1="82588" y1="7684" x2="82588" y2="7684"/>
                                  <a14:foregroundMark x1="84984" y1="11186" x2="84984" y2="11186"/>
                                  <a14:foregroundMark x1="55911" y1="5537" x2="55911" y2="5537"/>
                                  <a14:foregroundMark x1="57188" y1="6328" x2="57188" y2="6328"/>
                                  <a14:foregroundMark x1="55751" y1="10169" x2="55751" y2="10169"/>
                                  <a14:foregroundMark x1="62460" y1="8023" x2="62460" y2="8023"/>
                                  <a14:foregroundMark x1="64377" y1="6554" x2="63099" y2="7910"/>
                                  <a14:foregroundMark x1="40735" y1="20452" x2="40735" y2="20452"/>
                                  <a14:foregroundMark x1="28115" y1="22147" x2="28115" y2="22147"/>
                                  <a14:foregroundMark x1="40735" y1="18305" x2="40735" y2="18305"/>
                                  <a14:foregroundMark x1="38179" y1="18983" x2="38818" y2="19096"/>
                                  <a14:foregroundMark x1="77157" y1="18757" x2="77157" y2="18757"/>
                                  <a14:foregroundMark x1="81789" y1="44633" x2="81789" y2="44633"/>
                                  <a14:foregroundMark x1="69169" y1="44294" x2="69169" y2="44294"/>
                                  <a14:foregroundMark x1="25080" y1="45537" x2="25080" y2="45537"/>
                                  <a14:foregroundMark x1="13099" y1="45989" x2="13099" y2="45989"/>
                                  <a14:foregroundMark x1="26518" y1="67345" x2="26518" y2="67345"/>
                                  <a14:foregroundMark x1="32748" y1="75141" x2="32748" y2="75141"/>
                                  <a14:foregroundMark x1="47125" y1="42825" x2="47125" y2="42825"/>
                                  <a14:foregroundMark x1="49361" y1="42260" x2="49361" y2="42260"/>
                                  <a14:foregroundMark x1="43770" y1="47345" x2="43770" y2="47345"/>
                                  <a14:foregroundMark x1="84984" y1="69605" x2="84984" y2="69605"/>
                                  <a14:foregroundMark x1="90256" y1="62599" x2="90256" y2="62599"/>
                                  <a14:foregroundMark x1="96166" y1="64859" x2="96166" y2="64859"/>
                                  <a14:foregroundMark x1="92971" y1="72768" x2="92971" y2="72768"/>
                                  <a14:foregroundMark x1="90096" y1="77288" x2="90096" y2="77740"/>
                                  <a14:foregroundMark x1="89936" y1="80452" x2="89776" y2="81469"/>
                                  <a14:foregroundMark x1="88818" y1="84294" x2="88498" y2="85198"/>
                                  <a14:foregroundMark x1="88019" y1="86328" x2="87859" y2="87119"/>
                                  <a14:foregroundMark x1="86102" y1="88475" x2="83706" y2="89492"/>
                                  <a14:foregroundMark x1="77955" y1="90169" x2="75080" y2="90847"/>
                                  <a14:foregroundMark x1="72684" y1="91299" x2="70288" y2="92316"/>
                                  <a14:foregroundMark x1="67891" y1="92768" x2="65176" y2="93333"/>
                                  <a14:foregroundMark x1="61022" y1="94011" x2="58786" y2="94576"/>
                                  <a14:foregroundMark x1="55112" y1="95593" x2="55112" y2="95593"/>
                                  <a14:foregroundMark x1="52716" y1="96045" x2="52716" y2="96045"/>
                                  <a14:foregroundMark x1="50319" y1="90621" x2="49521" y2="86441"/>
                                  <a14:foregroundMark x1="48243" y1="82147" x2="48243" y2="80000"/>
                                  <a14:foregroundMark x1="48243" y1="76836" x2="48722" y2="75480"/>
                                  <a14:foregroundMark x1="50639" y1="73333" x2="52556" y2="71299"/>
                                  <a14:foregroundMark x1="55112" y1="69605" x2="55112" y2="69605"/>
                                  <a14:foregroundMark x1="62300" y1="69605" x2="62300" y2="69605"/>
                                  <a14:foregroundMark x1="65655" y1="71073" x2="65815" y2="71412"/>
                                  <a14:foregroundMark x1="69169" y1="73785" x2="69649" y2="74124"/>
                                  <a14:foregroundMark x1="71086" y1="77627" x2="71086" y2="77627"/>
                                  <a14:foregroundMark x1="68690" y1="79774" x2="68690" y2="79774"/>
                                  <a14:foregroundMark x1="63578" y1="78757" x2="63578" y2="78757"/>
                                  <a14:foregroundMark x1="65655" y1="78305" x2="65655" y2="78305"/>
                                  <a14:foregroundMark x1="63578" y1="78870" x2="65655" y2="77740"/>
                                  <a14:foregroundMark x1="75399" y1="72542" x2="74281" y2="72429"/>
                                  <a14:foregroundMark x1="68850" y1="72768" x2="68850" y2="72768"/>
                                  <a14:foregroundMark x1="64856" y1="74689" x2="64856" y2="74689"/>
                                  <a14:foregroundMark x1="30351" y1="79887" x2="30351" y2="79887"/>
                                  <a14:foregroundMark x1="36581" y1="76610" x2="36581" y2="76610"/>
                                  <a14:foregroundMark x1="72524" y1="77062" x2="72524" y2="77062"/>
                                  <a14:foregroundMark x1="74920" y1="78983" x2="74920" y2="78983"/>
                                  <a14:foregroundMark x1="75080" y1="81130" x2="75080" y2="81130"/>
                                  <a14:foregroundMark x1="75399" y1="82599" x2="75399" y2="82599"/>
                                  <a14:foregroundMark x1="76198" y1="83277" x2="76198" y2="83277"/>
                                  <a14:foregroundMark x1="76038" y1="84294" x2="76038" y2="84294"/>
                                  <a14:foregroundMark x1="76038" y1="80000" x2="76038" y2="80000"/>
                                  <a14:foregroundMark x1="65176" y1="85198" x2="65176" y2="85198"/>
                                  <a14:foregroundMark x1="60863" y1="85311" x2="60863" y2="85311"/>
                                  <a14:foregroundMark x1="68211" y1="88475" x2="69968" y2="87684"/>
                                  <a14:foregroundMark x1="14217" y1="85763" x2="14217" y2="85763"/>
                                  <a14:foregroundMark x1="14217" y1="83277" x2="14217" y2="83277"/>
                                  <a14:foregroundMark x1="14537" y1="78870" x2="14537" y2="78870"/>
                                  <a14:foregroundMark x1="17093" y1="75254" x2="17093" y2="75254"/>
                                  <a14:foregroundMark x1="18211" y1="72316" x2="18211" y2="72316"/>
                                  <a14:foregroundMark x1="17732" y1="70621" x2="17732" y2="70621"/>
                                  <a14:foregroundMark x1="18530" y1="70734" x2="18530" y2="70734"/>
                                  <a14:foregroundMark x1="24920" y1="71864" x2="24920" y2="71864"/>
                                  <a14:foregroundMark x1="19010" y1="69605" x2="18211" y2="69605"/>
                                  <a14:foregroundMark x1="15016" y1="70056" x2="15016" y2="70056"/>
                                  <a14:foregroundMark x1="15495" y1="69718" x2="15495" y2="69718"/>
                                  <a14:foregroundMark x1="15495" y1="69266" x2="15495" y2="69266"/>
                                  <a14:foregroundMark x1="17412" y1="67910" x2="17732" y2="67119"/>
                                  <a14:foregroundMark x1="19010" y1="64633" x2="19010" y2="64633"/>
                                  <a14:foregroundMark x1="21885" y1="64746" x2="22684" y2="65198"/>
                                  <a14:foregroundMark x1="26518" y1="66554" x2="28435" y2="67345"/>
                                  <a14:foregroundMark x1="29073" y1="67684" x2="30671" y2="68362"/>
                                  <a14:foregroundMark x1="32907" y1="68927" x2="34984" y2="69718"/>
                                  <a14:foregroundMark x1="38019" y1="71073" x2="38978" y2="71638"/>
                                  <a14:foregroundMark x1="40735" y1="72203" x2="42013" y2="72881"/>
                                  <a14:foregroundMark x1="43450" y1="73446" x2="44249" y2="73898"/>
                                  <a14:foregroundMark x1="45208" y1="74350" x2="45208" y2="74350"/>
                                  <a14:foregroundMark x1="40256" y1="81582" x2="40256" y2="81582"/>
                                  <a14:foregroundMark x1="37380" y1="80452" x2="37380" y2="80452"/>
                                  <a14:foregroundMark x1="36422" y1="78644" x2="33546" y2="80000"/>
                                  <a14:foregroundMark x1="25719" y1="81921" x2="25719" y2="81921"/>
                                  <a14:foregroundMark x1="23802" y1="81356" x2="23802" y2="81356"/>
                                  <a14:foregroundMark x1="29073" y1="76497" x2="29073" y2="76497"/>
                                  <a14:foregroundMark x1="26997" y1="74689" x2="26997" y2="74689"/>
                                  <a14:foregroundMark x1="26997" y1="74350" x2="26997" y2="74350"/>
                                  <a14:foregroundMark x1="37220" y1="47458" x2="36422" y2="47571"/>
                                  <a14:foregroundMark x1="29073" y1="38305" x2="29073" y2="38305"/>
                                  <a14:foregroundMark x1="47284" y1="42825" x2="47284" y2="42825"/>
                                  <a14:foregroundMark x1="44409" y1="48023" x2="44409" y2="48023"/>
                                  <a14:foregroundMark x1="71565" y1="4181" x2="71565" y2="4181"/>
                                  <a14:foregroundMark x1="56709" y1="5311" x2="56709" y2="5311"/>
                                  <a14:foregroundMark x1="53195" y1="10395" x2="53195" y2="10395"/>
                                  <a14:foregroundMark x1="66454" y1="4746" x2="66454" y2="4746"/>
                                  <a14:foregroundMark x1="80831" y1="6102" x2="80831" y2="6102"/>
                                  <a14:foregroundMark x1="87859" y1="13107" x2="87859" y2="13107"/>
                                  <a14:foregroundMark x1="86422" y1="15480" x2="86422" y2="15480"/>
                                  <a14:foregroundMark x1="25879" y1="34689" x2="25879" y2="34689"/>
                                  <a14:foregroundMark x1="12460" y1="35593" x2="12460" y2="35593"/>
                                  <a14:foregroundMark x1="7668" y1="37966" x2="7668" y2="37966"/>
                                  <a14:foregroundMark x1="17093" y1="33672" x2="17093" y2="33672"/>
                                  <a14:foregroundMark x1="25399" y1="22825" x2="25399" y2="22825"/>
                                  <a14:foregroundMark x1="17572" y1="37288" x2="17572" y2="37288"/>
                                  <a14:foregroundMark x1="16933" y1="37175" x2="16933" y2="37175"/>
                                  <a14:foregroundMark x1="6869" y1="39774" x2="6869" y2="39774"/>
                                  <a14:foregroundMark x1="4633" y1="43164" x2="4633" y2="43164"/>
                                  <a14:foregroundMark x1="16933" y1="79887" x2="16933" y2="79887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3C6C6" w14:textId="52548E58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0D4C306" w14:textId="6D3F6804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15CAED0" w14:textId="406F71B0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85F730C" w14:textId="3AC57C21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586BC52" w14:textId="77610841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E0EF333" w14:textId="38A1FD1F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DB7A990" w14:textId="113C7861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2ED7E5D" w14:textId="1153E50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1144BBB" w14:textId="7AC6DF52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1DEB574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999497D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05A4185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874C482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89CEE07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E75A194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A4869AE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F026B6B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810F284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6E339E4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2561493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2988C2A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0A2E770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20E0EA7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B87D321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9FF74FF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EE32242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3FD3B4A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FAE61E8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C05273A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ECDB55B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A2C9FCF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84E3BCE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F23B9C2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C504E59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CA21FEF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1742D7C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989C1BA" w14:textId="77777777" w:rsidR="0081099E" w:rsidRDefault="0081099E" w:rsidP="0081099E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1522ACE" w14:textId="7C5DB308" w:rsidR="00111E35" w:rsidRPr="00751760" w:rsidRDefault="00171938" w:rsidP="00A23EE2">
      <w:pPr>
        <w:pStyle w:val="a3"/>
        <w:shd w:val="clear" w:color="auto" w:fill="FFFFFF"/>
        <w:spacing w:before="0" w:beforeAutospacing="0" w:after="150" w:afterAutospacing="0" w:line="276" w:lineRule="auto"/>
        <w:ind w:left="284" w:firstLine="850"/>
        <w:jc w:val="both"/>
        <w:rPr>
          <w:b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2837C8A" wp14:editId="394DB9E3">
            <wp:simplePos x="0" y="0"/>
            <wp:positionH relativeFrom="column">
              <wp:posOffset>-624840</wp:posOffset>
            </wp:positionH>
            <wp:positionV relativeFrom="paragraph">
              <wp:posOffset>-634365</wp:posOffset>
            </wp:positionV>
            <wp:extent cx="7448550" cy="10563225"/>
            <wp:effectExtent l="0" t="0" r="0" b="9525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E35" w:rsidRPr="00751760">
        <w:rPr>
          <w:b/>
          <w:color w:val="000000"/>
          <w:sz w:val="36"/>
          <w:szCs w:val="36"/>
        </w:rPr>
        <w:t>Мировая классическая литература богата прекрасными изданиями для детей. В этих книгах доступных детскому восприятию много чудесных сказок, стихотворений, шуток, загадок, притчей и прибауток весёлых историй. Дети познают окружающий мир через приключение сказочных героев, забавные случаи в жизни мальчиков и девочек, знакомятся с животным миром.</w:t>
      </w:r>
    </w:p>
    <w:p w14:paraId="7841144C" w14:textId="77777777" w:rsidR="00111E35" w:rsidRPr="00751760" w:rsidRDefault="00111E35" w:rsidP="00A23EE2">
      <w:pPr>
        <w:pStyle w:val="a3"/>
        <w:shd w:val="clear" w:color="auto" w:fill="FFFFFF"/>
        <w:spacing w:before="0" w:beforeAutospacing="0" w:after="150" w:afterAutospacing="0" w:line="276" w:lineRule="auto"/>
        <w:ind w:left="284" w:firstLine="850"/>
        <w:jc w:val="both"/>
        <w:rPr>
          <w:b/>
          <w:color w:val="000000"/>
          <w:sz w:val="36"/>
          <w:szCs w:val="36"/>
        </w:rPr>
      </w:pPr>
      <w:r w:rsidRPr="00751760">
        <w:rPr>
          <w:b/>
          <w:color w:val="000000"/>
          <w:sz w:val="36"/>
          <w:szCs w:val="36"/>
        </w:rPr>
        <w:t>Зверюшки: медвежата, зайчики, лисята, волки и козлята и другие воспринимаются маленькими детьми в хорошем, добром мире, где всегда добро побеждает зло.</w:t>
      </w:r>
    </w:p>
    <w:p w14:paraId="73B4A45D" w14:textId="77777777" w:rsidR="00111E35" w:rsidRPr="00751760" w:rsidRDefault="00111E35" w:rsidP="00A23EE2">
      <w:pPr>
        <w:pStyle w:val="a3"/>
        <w:shd w:val="clear" w:color="auto" w:fill="FFFFFF"/>
        <w:spacing w:before="0" w:beforeAutospacing="0" w:after="150" w:afterAutospacing="0" w:line="276" w:lineRule="auto"/>
        <w:ind w:left="284" w:firstLine="850"/>
        <w:jc w:val="both"/>
        <w:rPr>
          <w:b/>
          <w:color w:val="000000"/>
          <w:sz w:val="36"/>
          <w:szCs w:val="36"/>
        </w:rPr>
      </w:pPr>
      <w:r w:rsidRPr="00751760">
        <w:rPr>
          <w:b/>
          <w:color w:val="000000"/>
          <w:sz w:val="36"/>
          <w:szCs w:val="36"/>
        </w:rPr>
        <w:t xml:space="preserve">C детства в сознание многих из нас вошли стихи А. Л. Барто. </w:t>
      </w:r>
      <w:r w:rsidRPr="00751760">
        <w:rPr>
          <w:b/>
          <w:sz w:val="36"/>
          <w:szCs w:val="36"/>
        </w:rPr>
        <w:t>Цикл стихотворений «</w:t>
      </w:r>
      <w:proofErr w:type="gramStart"/>
      <w:r w:rsidRPr="00751760">
        <w:rPr>
          <w:b/>
          <w:sz w:val="36"/>
          <w:szCs w:val="36"/>
        </w:rPr>
        <w:t>Игрушки»  легко</w:t>
      </w:r>
      <w:proofErr w:type="gramEnd"/>
      <w:r w:rsidRPr="00751760">
        <w:rPr>
          <w:b/>
          <w:sz w:val="36"/>
          <w:szCs w:val="36"/>
        </w:rPr>
        <w:t xml:space="preserve"> запоминаются и легко читаются, а по интонации очень близки к детской речи, легко и весело выговариваются.</w:t>
      </w:r>
    </w:p>
    <w:p w14:paraId="74126E41" w14:textId="77777777" w:rsidR="002107AC" w:rsidRPr="00751760" w:rsidRDefault="00111E35" w:rsidP="00A23EE2">
      <w:pPr>
        <w:ind w:left="284" w:firstLine="850"/>
        <w:jc w:val="both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751760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Одним из самых любимых детских писателей стал </w:t>
      </w:r>
      <w:proofErr w:type="spellStart"/>
      <w:r w:rsidRPr="00751760">
        <w:rPr>
          <w:rFonts w:ascii="Times New Roman" w:hAnsi="Times New Roman" w:cs="Times New Roman"/>
          <w:b/>
          <w:color w:val="000000"/>
          <w:sz w:val="36"/>
          <w:szCs w:val="36"/>
        </w:rPr>
        <w:t>К.И.Чуковский</w:t>
      </w:r>
      <w:proofErr w:type="spellEnd"/>
      <w:r w:rsidRPr="00751760">
        <w:rPr>
          <w:rFonts w:ascii="Times New Roman" w:hAnsi="Times New Roman" w:cs="Times New Roman"/>
          <w:b/>
          <w:color w:val="000000"/>
          <w:sz w:val="36"/>
          <w:szCs w:val="36"/>
        </w:rPr>
        <w:t>. Его стихи наполнены самыми яркими необычными образами и словосоче</w:t>
      </w:r>
      <w:r w:rsidR="00751760">
        <w:rPr>
          <w:rFonts w:ascii="Times New Roman" w:hAnsi="Times New Roman" w:cs="Times New Roman"/>
          <w:b/>
          <w:color w:val="000000"/>
          <w:sz w:val="36"/>
          <w:szCs w:val="36"/>
        </w:rPr>
        <w:t>таниями. Достаточно вспомнить «Мойдодыра»</w:t>
      </w:r>
      <w:r w:rsidRPr="00751760">
        <w:rPr>
          <w:rFonts w:ascii="Times New Roman" w:hAnsi="Times New Roman" w:cs="Times New Roman"/>
          <w:b/>
          <w:color w:val="000000"/>
          <w:sz w:val="36"/>
          <w:szCs w:val="36"/>
        </w:rPr>
        <w:t>, где всех нерях, грязнуль</w:t>
      </w:r>
      <w:r w:rsidR="00751760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воспитывает «</w:t>
      </w:r>
      <w:r w:rsidRPr="00751760">
        <w:rPr>
          <w:rFonts w:ascii="Times New Roman" w:hAnsi="Times New Roman" w:cs="Times New Roman"/>
          <w:b/>
          <w:color w:val="000000"/>
          <w:sz w:val="36"/>
          <w:szCs w:val="36"/>
        </w:rPr>
        <w:t>Умывальнико</w:t>
      </w:r>
      <w:r w:rsidR="00751760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в начальник и мочалок Командир», или «Муху-цокотуху» - </w:t>
      </w:r>
      <w:proofErr w:type="spellStart"/>
      <w:r w:rsidR="00751760">
        <w:rPr>
          <w:rFonts w:ascii="Times New Roman" w:hAnsi="Times New Roman" w:cs="Times New Roman"/>
          <w:b/>
          <w:color w:val="000000"/>
          <w:sz w:val="36"/>
          <w:szCs w:val="36"/>
        </w:rPr>
        <w:t>позолоченое</w:t>
      </w:r>
      <w:proofErr w:type="spellEnd"/>
      <w:r w:rsidR="00751760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брюхо»</w:t>
      </w:r>
      <w:r w:rsidRPr="00751760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. Благодаря чётким рифмам стихи легко читаются и запоминаются. </w:t>
      </w:r>
    </w:p>
    <w:p w14:paraId="021CB82A" w14:textId="77777777" w:rsidR="00111E35" w:rsidRPr="00751760" w:rsidRDefault="00111E35" w:rsidP="00A23EE2">
      <w:pPr>
        <w:pStyle w:val="a3"/>
        <w:shd w:val="clear" w:color="auto" w:fill="FFFFFF"/>
        <w:spacing w:before="0" w:beforeAutospacing="0" w:after="150" w:afterAutospacing="0" w:line="276" w:lineRule="auto"/>
        <w:ind w:left="284" w:firstLine="850"/>
        <w:jc w:val="both"/>
        <w:rPr>
          <w:b/>
          <w:color w:val="000000"/>
          <w:sz w:val="36"/>
          <w:szCs w:val="36"/>
        </w:rPr>
      </w:pPr>
      <w:r w:rsidRPr="00751760">
        <w:rPr>
          <w:b/>
          <w:color w:val="000000"/>
          <w:sz w:val="36"/>
          <w:szCs w:val="36"/>
        </w:rPr>
        <w:t xml:space="preserve">Очень хорошо знал психологию детей и писал для них замечательные произведение Самуил Яковлевич </w:t>
      </w:r>
      <w:proofErr w:type="spellStart"/>
      <w:r w:rsidRPr="00751760">
        <w:rPr>
          <w:b/>
          <w:color w:val="000000"/>
          <w:sz w:val="36"/>
          <w:szCs w:val="36"/>
        </w:rPr>
        <w:t>Маршак.Первыми</w:t>
      </w:r>
      <w:proofErr w:type="spellEnd"/>
      <w:r w:rsidRPr="00751760">
        <w:rPr>
          <w:b/>
          <w:color w:val="000000"/>
          <w:sz w:val="36"/>
          <w:szCs w:val="36"/>
        </w:rPr>
        <w:t xml:space="preserve"> книжками для детей С.Я. Маршака стали</w:t>
      </w:r>
      <w:r w:rsidR="00751760">
        <w:rPr>
          <w:b/>
          <w:color w:val="000000"/>
          <w:sz w:val="36"/>
          <w:szCs w:val="36"/>
        </w:rPr>
        <w:t xml:space="preserve"> «Дом, который построил Джек», «</w:t>
      </w:r>
      <w:r w:rsidRPr="00751760">
        <w:rPr>
          <w:b/>
          <w:color w:val="000000"/>
          <w:sz w:val="36"/>
          <w:szCs w:val="36"/>
        </w:rPr>
        <w:t xml:space="preserve">Детки в </w:t>
      </w:r>
      <w:r w:rsidR="00751760">
        <w:rPr>
          <w:b/>
          <w:color w:val="000000"/>
          <w:sz w:val="36"/>
          <w:szCs w:val="36"/>
        </w:rPr>
        <w:t>клетке»</w:t>
      </w:r>
      <w:r w:rsidRPr="00751760">
        <w:rPr>
          <w:b/>
          <w:color w:val="000000"/>
          <w:sz w:val="36"/>
          <w:szCs w:val="36"/>
        </w:rPr>
        <w:t xml:space="preserve">, </w:t>
      </w:r>
      <w:r w:rsidR="00751760">
        <w:rPr>
          <w:b/>
          <w:color w:val="000000"/>
          <w:sz w:val="36"/>
          <w:szCs w:val="36"/>
        </w:rPr>
        <w:t>«Сказка о глупом мышонке»</w:t>
      </w:r>
      <w:r w:rsidRPr="00751760">
        <w:rPr>
          <w:b/>
          <w:color w:val="000000"/>
          <w:sz w:val="36"/>
          <w:szCs w:val="36"/>
        </w:rPr>
        <w:t xml:space="preserve">. </w:t>
      </w:r>
    </w:p>
    <w:p w14:paraId="22D1E32C" w14:textId="77777777" w:rsidR="00111E35" w:rsidRPr="00751760" w:rsidRDefault="00171938" w:rsidP="00A23EE2">
      <w:pPr>
        <w:pStyle w:val="a3"/>
        <w:shd w:val="clear" w:color="auto" w:fill="FFFFFF"/>
        <w:spacing w:before="0" w:beforeAutospacing="0" w:after="150" w:afterAutospacing="0" w:line="276" w:lineRule="auto"/>
        <w:ind w:left="284" w:firstLine="850"/>
        <w:jc w:val="both"/>
        <w:rPr>
          <w:b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5E107C3" wp14:editId="54F3BCEC">
            <wp:simplePos x="0" y="0"/>
            <wp:positionH relativeFrom="column">
              <wp:posOffset>-653415</wp:posOffset>
            </wp:positionH>
            <wp:positionV relativeFrom="paragraph">
              <wp:posOffset>-653415</wp:posOffset>
            </wp:positionV>
            <wp:extent cx="7448550" cy="10563225"/>
            <wp:effectExtent l="0" t="0" r="0" b="9525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E35" w:rsidRPr="00751760">
        <w:rPr>
          <w:b/>
          <w:color w:val="000000"/>
          <w:sz w:val="36"/>
          <w:szCs w:val="36"/>
        </w:rPr>
        <w:t>Через книги дети знакомятся с удивительным многоголосым и красочным миром природы. Героями детских книг становятся Жаворонки и Летучие мыши, Коты и Медведи, Волки и Киты. Целую серию таких книг со</w:t>
      </w:r>
      <w:r w:rsidR="00A23EE2">
        <w:rPr>
          <w:b/>
          <w:color w:val="000000"/>
          <w:sz w:val="36"/>
          <w:szCs w:val="36"/>
        </w:rPr>
        <w:t xml:space="preserve">здал </w:t>
      </w:r>
      <w:proofErr w:type="spellStart"/>
      <w:r w:rsidR="00A23EE2">
        <w:rPr>
          <w:b/>
          <w:color w:val="000000"/>
          <w:sz w:val="36"/>
          <w:szCs w:val="36"/>
        </w:rPr>
        <w:t>В.В.Бианки</w:t>
      </w:r>
      <w:proofErr w:type="spellEnd"/>
      <w:r w:rsidR="00A23EE2">
        <w:rPr>
          <w:b/>
          <w:color w:val="000000"/>
          <w:sz w:val="36"/>
          <w:szCs w:val="36"/>
        </w:rPr>
        <w:t>: «</w:t>
      </w:r>
      <w:r w:rsidR="00111E35" w:rsidRPr="00751760">
        <w:rPr>
          <w:b/>
          <w:color w:val="000000"/>
          <w:sz w:val="36"/>
          <w:szCs w:val="36"/>
        </w:rPr>
        <w:t>Путе</w:t>
      </w:r>
      <w:r w:rsidR="00A23EE2">
        <w:rPr>
          <w:b/>
          <w:color w:val="000000"/>
          <w:sz w:val="36"/>
          <w:szCs w:val="36"/>
        </w:rPr>
        <w:t>шествие красноголового воробья», «Чей нос лучше?», «Кто чем поёт?», «Лесные домишки», «Лесная газета»</w:t>
      </w:r>
      <w:r w:rsidR="00111E35" w:rsidRPr="00751760">
        <w:rPr>
          <w:b/>
          <w:color w:val="000000"/>
          <w:sz w:val="36"/>
          <w:szCs w:val="36"/>
        </w:rPr>
        <w:t xml:space="preserve">. </w:t>
      </w:r>
      <w:proofErr w:type="spellStart"/>
      <w:r w:rsidR="00111E35" w:rsidRPr="00751760">
        <w:rPr>
          <w:b/>
          <w:color w:val="000000"/>
          <w:sz w:val="36"/>
          <w:szCs w:val="36"/>
        </w:rPr>
        <w:t>В.В.Бианки</w:t>
      </w:r>
      <w:proofErr w:type="spellEnd"/>
      <w:r w:rsidR="00111E35" w:rsidRPr="00751760">
        <w:rPr>
          <w:b/>
          <w:color w:val="000000"/>
          <w:sz w:val="36"/>
          <w:szCs w:val="36"/>
        </w:rPr>
        <w:t xml:space="preserve"> показывает в книгах.</w:t>
      </w:r>
    </w:p>
    <w:p w14:paraId="6904E680" w14:textId="77777777" w:rsidR="00B91293" w:rsidRDefault="00751760" w:rsidP="00B810B8">
      <w:pPr>
        <w:pStyle w:val="a3"/>
        <w:shd w:val="clear" w:color="auto" w:fill="FFFFFF"/>
        <w:spacing w:before="0" w:beforeAutospacing="0" w:after="150" w:afterAutospacing="0" w:line="276" w:lineRule="auto"/>
        <w:ind w:left="284" w:firstLine="850"/>
        <w:jc w:val="both"/>
        <w:rPr>
          <w:b/>
          <w:color w:val="000000"/>
          <w:sz w:val="36"/>
          <w:szCs w:val="36"/>
        </w:rPr>
      </w:pPr>
      <w:r w:rsidRPr="00751760">
        <w:rPr>
          <w:b/>
          <w:color w:val="000000"/>
          <w:sz w:val="36"/>
          <w:szCs w:val="36"/>
        </w:rPr>
        <w:t>Детские писатели стараются подружить детей с миром природы, учат любить и охранять природу, наблюдать за жизнью растений, насекомых, зверей и птиц через свои к</w:t>
      </w:r>
      <w:r w:rsidR="00A23EE2">
        <w:rPr>
          <w:b/>
          <w:color w:val="000000"/>
          <w:sz w:val="36"/>
          <w:szCs w:val="36"/>
        </w:rPr>
        <w:t>нижки. Е. Чарушин в рассказах «Что за зверь?», «</w:t>
      </w:r>
      <w:r w:rsidRPr="00751760">
        <w:rPr>
          <w:b/>
          <w:color w:val="000000"/>
          <w:sz w:val="36"/>
          <w:szCs w:val="36"/>
        </w:rPr>
        <w:t>Как мальчик Женя научился говорить,</w:t>
      </w:r>
      <w:r w:rsidR="00A23EE2">
        <w:rPr>
          <w:b/>
          <w:color w:val="000000"/>
          <w:sz w:val="36"/>
          <w:szCs w:val="36"/>
        </w:rPr>
        <w:t xml:space="preserve"> букву «Р»</w:t>
      </w:r>
      <w:r w:rsidR="00B91293">
        <w:rPr>
          <w:b/>
          <w:color w:val="000000"/>
          <w:sz w:val="36"/>
          <w:szCs w:val="36"/>
        </w:rPr>
        <w:t xml:space="preserve">, </w:t>
      </w:r>
      <w:r w:rsidR="00A23EE2">
        <w:rPr>
          <w:b/>
          <w:color w:val="000000"/>
          <w:sz w:val="36"/>
          <w:szCs w:val="36"/>
        </w:rPr>
        <w:t>«Воробей», «Лиса», «</w:t>
      </w:r>
      <w:proofErr w:type="spellStart"/>
      <w:r w:rsidR="00A23EE2">
        <w:rPr>
          <w:b/>
          <w:color w:val="000000"/>
          <w:sz w:val="36"/>
          <w:szCs w:val="36"/>
        </w:rPr>
        <w:t>Волчишко</w:t>
      </w:r>
      <w:proofErr w:type="spellEnd"/>
      <w:r w:rsidR="00A23EE2">
        <w:rPr>
          <w:b/>
          <w:color w:val="000000"/>
          <w:sz w:val="36"/>
          <w:szCs w:val="36"/>
        </w:rPr>
        <w:t xml:space="preserve">», «Кто как живёт», «Про зайчат», «Дятел». </w:t>
      </w:r>
      <w:proofErr w:type="spellStart"/>
      <w:r w:rsidR="00A23EE2">
        <w:rPr>
          <w:b/>
          <w:color w:val="000000"/>
          <w:sz w:val="36"/>
          <w:szCs w:val="36"/>
        </w:rPr>
        <w:t>М.Пришвин</w:t>
      </w:r>
      <w:proofErr w:type="spellEnd"/>
      <w:r w:rsidR="00A23EE2">
        <w:rPr>
          <w:b/>
          <w:color w:val="000000"/>
          <w:sz w:val="36"/>
          <w:szCs w:val="36"/>
        </w:rPr>
        <w:t xml:space="preserve"> «Листопад», «Последние грибы», «Птицы и листья», «Цветущие травы», «Лисичкин хлеб»</w:t>
      </w:r>
      <w:r w:rsidR="00B810B8">
        <w:rPr>
          <w:b/>
          <w:color w:val="000000"/>
          <w:sz w:val="36"/>
          <w:szCs w:val="36"/>
        </w:rPr>
        <w:t>.</w:t>
      </w:r>
      <w:r w:rsidR="00B810B8" w:rsidRPr="00B810B8">
        <w:rPr>
          <w:b/>
          <w:color w:val="000000"/>
          <w:sz w:val="36"/>
          <w:szCs w:val="36"/>
        </w:rPr>
        <w:t xml:space="preserve"> </w:t>
      </w:r>
    </w:p>
    <w:p w14:paraId="7C0BB355" w14:textId="77777777" w:rsidR="00B810B8" w:rsidRDefault="00B810B8" w:rsidP="00B810B8">
      <w:pPr>
        <w:pStyle w:val="a3"/>
        <w:shd w:val="clear" w:color="auto" w:fill="FFFFFF"/>
        <w:spacing w:before="0" w:beforeAutospacing="0" w:after="150" w:afterAutospacing="0" w:line="276" w:lineRule="auto"/>
        <w:ind w:left="284" w:firstLine="850"/>
        <w:jc w:val="both"/>
        <w:rPr>
          <w:b/>
          <w:color w:val="000000"/>
          <w:sz w:val="36"/>
          <w:szCs w:val="36"/>
        </w:rPr>
      </w:pPr>
      <w:r w:rsidRPr="00751760">
        <w:rPr>
          <w:b/>
          <w:color w:val="000000"/>
          <w:sz w:val="36"/>
          <w:szCs w:val="36"/>
        </w:rPr>
        <w:t>Детские писатели используют художественные средства, доступные для восприятия ребёнком. Живой язык, простые слова, которые дети способны понять и запомнить. Тексты очень близки к устному народному творчеству, писатели ведут с детьми то серьёзный, то шутливый, то иносказательный разговор.</w:t>
      </w:r>
    </w:p>
    <w:p w14:paraId="67EBC73A" w14:textId="77777777" w:rsidR="004672DC" w:rsidRDefault="004672DC" w:rsidP="00B810B8">
      <w:pPr>
        <w:pStyle w:val="a3"/>
        <w:shd w:val="clear" w:color="auto" w:fill="FFFFFF"/>
        <w:spacing w:before="0" w:beforeAutospacing="0" w:after="150" w:afterAutospacing="0" w:line="276" w:lineRule="auto"/>
        <w:ind w:left="284" w:firstLine="850"/>
        <w:jc w:val="both"/>
        <w:rPr>
          <w:b/>
          <w:color w:val="000000"/>
          <w:sz w:val="36"/>
          <w:szCs w:val="36"/>
        </w:rPr>
      </w:pPr>
      <w:r w:rsidRPr="004672DC">
        <w:rPr>
          <w:b/>
          <w:color w:val="000000"/>
          <w:sz w:val="36"/>
          <w:szCs w:val="36"/>
        </w:rPr>
        <w:t>Авторы уважают ребенка и говорят с ним на равных, не используя трудных непонятных слов. Это очень ценно, об этом ещё говорил Макаренко А.С. подчёркивая, что от того,</w:t>
      </w:r>
      <w:r>
        <w:rPr>
          <w:b/>
          <w:color w:val="000000"/>
          <w:sz w:val="36"/>
          <w:szCs w:val="36"/>
        </w:rPr>
        <w:t xml:space="preserve"> </w:t>
      </w:r>
      <w:r w:rsidRPr="004672DC">
        <w:rPr>
          <w:b/>
          <w:color w:val="000000"/>
          <w:sz w:val="36"/>
          <w:szCs w:val="36"/>
        </w:rPr>
        <w:t>какое воспитание получит ребёнок в дошкольном возрасте, во многом зависит его будущее.</w:t>
      </w:r>
    </w:p>
    <w:sectPr w:rsidR="004672DC" w:rsidSect="00111E3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562C"/>
    <w:rsid w:val="000C364F"/>
    <w:rsid w:val="00111E35"/>
    <w:rsid w:val="00171938"/>
    <w:rsid w:val="002107AC"/>
    <w:rsid w:val="0024418A"/>
    <w:rsid w:val="0031562C"/>
    <w:rsid w:val="004672DC"/>
    <w:rsid w:val="006024E3"/>
    <w:rsid w:val="006753F0"/>
    <w:rsid w:val="006B3838"/>
    <w:rsid w:val="00751760"/>
    <w:rsid w:val="0081099E"/>
    <w:rsid w:val="00A23EE2"/>
    <w:rsid w:val="00B810B8"/>
    <w:rsid w:val="00B91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D7B9C"/>
  <w15:docId w15:val="{4A23D6A0-9A48-4543-8885-DC7AC6A6B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1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23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3EE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109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2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Bryansk</Company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9</cp:revision>
  <dcterms:created xsi:type="dcterms:W3CDTF">2024-09-17T13:52:00Z</dcterms:created>
  <dcterms:modified xsi:type="dcterms:W3CDTF">2024-12-24T03:06:00Z</dcterms:modified>
</cp:coreProperties>
</file>