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rPr>
          <w:color w:val="000000"/>
        </w:rPr>
      </w:pPr>
      <w:r>
        <w:rPr>
          <w:rFonts w:ascii="Arial" w:hAnsi="Arial"/>
          <w:b w:val="0"/>
          <w:i w:val="0"/>
          <w:caps w:val="0"/>
          <w:color w:val="0000CD"/>
          <w:spacing w:val="0"/>
          <w:sz w:val="24"/>
          <w:shd w:fill="CBE7F1" w:val="clear"/>
        </w:rPr>
        <w:t xml:space="preserve"> </w:t>
      </w:r>
    </w:p>
    <w:p w14:paraId="02000000">
      <w:pPr>
        <w:pStyle w:val="Style_1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Для детей 1 младшей группы "Росточек" был организован и проведен  спортивное развлечение «Зимние забавы со Снеговиком».</w:t>
      </w:r>
    </w:p>
    <w:p w14:paraId="03000000">
      <w:pPr>
        <w:pStyle w:val="Style_1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 малышам   пришёл в гости снеговик, который с удовольствием поиграл с детьми в подвижные зимние игры, загадывал загадки.  Д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ети получили заряд положительных эмоций ,хорошего настроения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  и массу впечатлений.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2024-12-24T09:15:05Z</dcterms:modified>
</cp:coreProperties>
</file>