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F2" w:rsidRDefault="00D66D66" w:rsidP="00D66D66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Преподаватель </w:t>
      </w:r>
      <w:r w:rsidR="00E076F2">
        <w:rPr>
          <w:b/>
          <w:bCs/>
          <w:sz w:val="28"/>
          <w:szCs w:val="28"/>
        </w:rPr>
        <w:t xml:space="preserve">специальных дисциплин </w:t>
      </w:r>
    </w:p>
    <w:p w:rsidR="00D66D66" w:rsidRDefault="00E076F2" w:rsidP="00D66D66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  <w:r w:rsidRPr="00E076F2">
        <w:rPr>
          <w:b/>
          <w:bCs/>
          <w:sz w:val="28"/>
          <w:szCs w:val="28"/>
        </w:rPr>
        <w:t>Государственного бюджетного образовательного учреждения среднего профессионального образования Херсонской области «Херсонское профессиональное училище №2»</w:t>
      </w:r>
    </w:p>
    <w:p w:rsidR="00D66D66" w:rsidRDefault="00E076F2" w:rsidP="00D66D66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Черечеча</w:t>
      </w:r>
      <w:proofErr w:type="spellEnd"/>
      <w:r w:rsidR="00D66D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="00D66D6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В</w:t>
      </w:r>
      <w:r w:rsidR="00D66D66">
        <w:rPr>
          <w:b/>
          <w:bCs/>
          <w:sz w:val="28"/>
          <w:szCs w:val="28"/>
        </w:rPr>
        <w:t>.</w:t>
      </w:r>
    </w:p>
    <w:p w:rsidR="00E076F2" w:rsidRDefault="00E076F2" w:rsidP="00D66D66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</w:p>
    <w:p w:rsidR="00D66D66" w:rsidRPr="00D66D66" w:rsidRDefault="00D66D66" w:rsidP="00D66D6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66D66">
        <w:rPr>
          <w:b/>
          <w:bCs/>
          <w:sz w:val="28"/>
          <w:szCs w:val="28"/>
        </w:rPr>
        <w:t>рименение интерактивных методик и технологий при реализации профессиональных образовательных программ в соответствии с современными образовательными реалиями</w:t>
      </w:r>
    </w:p>
    <w:p w:rsidR="001556E8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 xml:space="preserve">В традиционной организации учебного процесса в качестве способа передачи информации используется односторонняя форма коммуникации. Суть ее заключается в трансляции преподавателем информации и в ее последующем воспроизведении обучающимся. Основным источником обучения является опыт педагога. Обучающийся находится в ситуации, когда он только читает, слышит, говорит об определенных областях знания, занимая лишь позицию воспринимающего. </w:t>
      </w:r>
    </w:p>
    <w:p w:rsidR="001556E8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Такая форма коммуникации, существующая столь долгое время, неприемлема сегодня по многим причинам. Назовем лишь некоторые недостатки такого способа учения.</w:t>
      </w:r>
    </w:p>
    <w:p w:rsidR="001556E8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 xml:space="preserve">Прежде всего – пассивность обучающегося во время занятия, его функция – слушание, в то время как педагогические и социологические исследования показывают, что от пассивного участия в процессе обучения очень скоро не остается и следа. </w:t>
      </w:r>
    </w:p>
    <w:p w:rsidR="001556E8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Существует определенная закономерность обучения, описанная американскими исследователями Р. </w:t>
      </w:r>
      <w:proofErr w:type="spellStart"/>
      <w:r w:rsidRPr="00D66D66">
        <w:rPr>
          <w:sz w:val="28"/>
          <w:szCs w:val="28"/>
        </w:rPr>
        <w:t>Карникау</w:t>
      </w:r>
      <w:proofErr w:type="spellEnd"/>
      <w:r w:rsidRPr="00D66D66">
        <w:rPr>
          <w:sz w:val="28"/>
          <w:szCs w:val="28"/>
        </w:rPr>
        <w:t xml:space="preserve"> и Ф. </w:t>
      </w:r>
      <w:proofErr w:type="spellStart"/>
      <w:r w:rsidRPr="00D66D66">
        <w:rPr>
          <w:sz w:val="28"/>
          <w:szCs w:val="28"/>
        </w:rPr>
        <w:t>Макэлроу</w:t>
      </w:r>
      <w:proofErr w:type="spellEnd"/>
      <w:r w:rsidRPr="00D66D66">
        <w:rPr>
          <w:sz w:val="28"/>
          <w:szCs w:val="28"/>
        </w:rPr>
        <w:t>: человек помнит 10% прочитанного; 20% – услышанного; 30% – увиденного; 50% – увиденного и услышанного; 80% – того, что говорит сам; 90% – того, до чего дошел в деятельности.</w:t>
      </w:r>
    </w:p>
    <w:p w:rsidR="001556E8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lastRenderedPageBreak/>
        <w:t xml:space="preserve">Вторая причина еще более проста и очевидна: односторонняя коммуникация оправдана лишь в случае недостатка информации, невозможности ее получения другим способом, кроме как из рассказа лектора. </w:t>
      </w:r>
    </w:p>
    <w:p w:rsidR="00997D7D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 xml:space="preserve">Принципиально другой является форма многосторонней коммуникации в образовательном процессе. Специально организованный способ многосторонней коммуникации предполагает активность каждого субъекта образовательного процесса, а не только преподавателя, паритетность, отсутствие репрессивных мер управления и контроля с его стороны. </w:t>
      </w:r>
    </w:p>
    <w:p w:rsidR="001556E8" w:rsidRPr="00D66D66" w:rsidRDefault="001556E8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Одн</w:t>
      </w:r>
      <w:r w:rsidR="00DE477E" w:rsidRPr="00D66D66">
        <w:rPr>
          <w:sz w:val="28"/>
          <w:szCs w:val="28"/>
        </w:rPr>
        <w:t>ой</w:t>
      </w:r>
      <w:r w:rsidRPr="00D66D66">
        <w:rPr>
          <w:sz w:val="28"/>
          <w:szCs w:val="28"/>
        </w:rPr>
        <w:t xml:space="preserve"> из таких </w:t>
      </w:r>
      <w:r w:rsidR="00DE477E" w:rsidRPr="00D66D66">
        <w:rPr>
          <w:sz w:val="28"/>
          <w:szCs w:val="28"/>
        </w:rPr>
        <w:t>форм</w:t>
      </w:r>
      <w:r w:rsidRPr="00D66D66">
        <w:rPr>
          <w:sz w:val="28"/>
          <w:szCs w:val="28"/>
        </w:rPr>
        <w:t xml:space="preserve"> и является интерактивный метод обучения.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Современный подход к обучению должен ориентировать на внесение в процесс обучения новизны, обусловленной особенностями динамики развития жизни и деятельности, спецификой различных технологий обучения и потребностями личности, общества и государства в выработке у обучаемых социально полезных знаний, убеждений, черт и качеств характера, отношений и опыта поведения.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Сегодня стало очевидным, что надо управлять не личностью, а процессом ее развития. А это означает, что приоритет в работе педагога отдается приемам опосредованного педагогического воздействия: происходит отказ от лобовых методов, от лозунгов и призывов, воздержание от излишнего дидактизма, назидательности; вместо этого выдвигаются на первый план диалогические методы общения, совместный поиск истины, развитие через создание воспитывающих ситуаций, разнообразную творческую деятельность.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Основные методические инновации связаны сегодня с применением интерактивных методов обучения. Слово «интерактив» пришло к нам из английского от слова «</w:t>
      </w:r>
      <w:proofErr w:type="spellStart"/>
      <w:r w:rsidRPr="00D66D66">
        <w:rPr>
          <w:sz w:val="28"/>
          <w:szCs w:val="28"/>
        </w:rPr>
        <w:t>interact</w:t>
      </w:r>
      <w:proofErr w:type="spellEnd"/>
      <w:r w:rsidRPr="00D66D66">
        <w:rPr>
          <w:sz w:val="28"/>
          <w:szCs w:val="28"/>
        </w:rPr>
        <w:t>». «</w:t>
      </w:r>
      <w:proofErr w:type="spellStart"/>
      <w:r w:rsidRPr="00D66D66">
        <w:rPr>
          <w:sz w:val="28"/>
          <w:szCs w:val="28"/>
        </w:rPr>
        <w:t>Inter</w:t>
      </w:r>
      <w:proofErr w:type="spellEnd"/>
      <w:r w:rsidRPr="00D66D66">
        <w:rPr>
          <w:sz w:val="28"/>
          <w:szCs w:val="28"/>
        </w:rPr>
        <w:t>» – «взаимный», «</w:t>
      </w:r>
      <w:proofErr w:type="spellStart"/>
      <w:r w:rsidRPr="00D66D66">
        <w:rPr>
          <w:sz w:val="28"/>
          <w:szCs w:val="28"/>
        </w:rPr>
        <w:t>act</w:t>
      </w:r>
      <w:proofErr w:type="spellEnd"/>
      <w:r w:rsidRPr="00D66D66">
        <w:rPr>
          <w:sz w:val="28"/>
          <w:szCs w:val="28"/>
        </w:rPr>
        <w:t>» – действовать.</w:t>
      </w:r>
      <w:r w:rsidRPr="00D66D66">
        <w:rPr>
          <w:sz w:val="28"/>
          <w:szCs w:val="28"/>
        </w:rPr>
        <w:br/>
        <w:t xml:space="preserve">Интерактивный – означает способность взаимодействовать или находится </w:t>
      </w:r>
      <w:r w:rsidRPr="00D66D66">
        <w:rPr>
          <w:sz w:val="28"/>
          <w:szCs w:val="28"/>
        </w:rPr>
        <w:lastRenderedPageBreak/>
        <w:t>в режиме беседы, диалога с кем-либо (человеком) или чем-либо (например, компьютером). Следовательно, интерактивное обучение – это, прежде всего, диалоговое обучение, в ходе которого осуществляется взаимодействие преподавателя и обучающегося.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Особенности этого взаимодействия состоят в следующем: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– пребывание субъектов образования в одном смысловом пространстве;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– совместное погружение в проблемное поле решаемой задачи, т. е. включение в единое творческое пространство;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– согласованность в выборе средств и методов реализации решения задачи;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– совместное вхождение в близкое эмоциональное состояние, переживание созвучных чувств, сопутствующих принятию и осуществлению решения задач.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Суть интерактивного обучения состоит в том, что учебный процесс организован таким образом, что практически все обучающиеся оказываются вовлеченными в процесс познания, они имеют возможность понимать и рефлектировать по поводу того, что они знают и думают. Совместная деятельность обучающихся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деятельность, переводит ее на более высокие формы кооперации и сотрудничества.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Характеристика, сущностная особенность интерактивных форм – это высокий уровень взаимно направленной активности субъектов взаимодействия, эмоциональное, духовное единение участников.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lastRenderedPageBreak/>
        <w:t>В одной китайская притче говорится: «Скажи мне – и я забуду; покажи мне – и я запомню; дай сделать – и я пойму». В этих словах находит свое отражение суть интерактивного обучения.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При использовании интерактивных методов обучаемый становится полноправным участником процесса восприятия, его опыт служит основным источником учебного познания. Преподаватель не даёт готовых знаний, но побуждает обучаемых к самостоятельному поиску. По сравнению с традиционными формами ведения занятий, в интерактивном обучении меняется взаимодействие преподавателя и обучаемого: активность педагога уступает место активности обучаемых, а задачей педагога становится создание условий для их инициативы.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Педагог отказывается от роли своеобразного фильтра, пропускающего через себя учебную информацию, и выполняет функцию помощника в работе, одного из источников информации.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Интерактивное обучение широко используется в интенсивном обучении.</w:t>
      </w:r>
      <w:r w:rsidR="00DE477E" w:rsidRPr="00D66D66">
        <w:rPr>
          <w:sz w:val="28"/>
          <w:szCs w:val="28"/>
        </w:rPr>
        <w:t xml:space="preserve"> </w:t>
      </w:r>
      <w:r w:rsidRPr="00D66D66">
        <w:rPr>
          <w:sz w:val="28"/>
          <w:szCs w:val="28"/>
        </w:rPr>
        <w:t>Для того, чтобы освоить и применять эти методы, преподавателю необходимо знание различных методик группового взаимодействия.</w:t>
      </w:r>
      <w:r w:rsidRPr="00D66D66">
        <w:rPr>
          <w:sz w:val="28"/>
          <w:szCs w:val="28"/>
        </w:rPr>
        <w:br/>
        <w:t>Интерактивное обучение обеспечивает взаимопонимание, взаимодействие, взаимообогащение.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Интерактивные методы ни в коем случае не заменяют лекционные занят</w:t>
      </w:r>
      <w:r w:rsidR="00DE477E" w:rsidRPr="00D66D66">
        <w:rPr>
          <w:sz w:val="28"/>
          <w:szCs w:val="28"/>
        </w:rPr>
        <w:t>и</w:t>
      </w:r>
      <w:r w:rsidRPr="00D66D66">
        <w:rPr>
          <w:sz w:val="28"/>
          <w:szCs w:val="28"/>
        </w:rPr>
        <w:t>я, но способствуют лучшему усвоению лекционного материала и, что особенно важно, формируют мнения, отношения, навыки поведения. </w:t>
      </w:r>
    </w:p>
    <w:p w:rsidR="00DE477E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 xml:space="preserve">Психологами было установлено, что в условиях учебного общения наблюдается повышение точности восприятия, увеличивается результативность работы памяти, более интенсивно развиваются такие интеллектуальные и эмоциональные свойства личности, как – устойчивость внимания, умение его распределять; наблюдательность при </w:t>
      </w:r>
      <w:r w:rsidRPr="00D66D66">
        <w:rPr>
          <w:sz w:val="28"/>
          <w:szCs w:val="28"/>
        </w:rPr>
        <w:lastRenderedPageBreak/>
        <w:t>восприятии; способность анализировать деятельность партнера, видеть его мотивы, цели. </w:t>
      </w:r>
    </w:p>
    <w:p w:rsidR="00997D7D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Прежде всего, интерактивные формы проведения занятий: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пробуждают у обучающихся интерес;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поощряют активное участие каждого в учебном процессе;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обращаются к чувствам каждого обучающегося;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способствуют эффективному усвоению учебного материала;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оказывают многоплановое воздействие на обучающихся;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осуществляют обратную связь (ответная реакция аудитории);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формируют у обучающихся мнения и отношения;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формируют жизненные навыки;</w:t>
      </w:r>
    </w:p>
    <w:p w:rsidR="00997D7D" w:rsidRPr="00D66D66" w:rsidRDefault="00997D7D" w:rsidP="00D66D66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способствуют изменению поведения.</w:t>
      </w:r>
    </w:p>
    <w:p w:rsidR="00997D7D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Заметим, что важнейшее условие для этого — личный опыт участия преподавателя в тренинговых занятиях по интерактиву. Научиться им можно только путем личного участия в игре, «мозговом штурме» или дискуссии.</w:t>
      </w:r>
    </w:p>
    <w:p w:rsidR="00D66D66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Основные правила организации интерактивного обучения. </w:t>
      </w:r>
    </w:p>
    <w:p w:rsidR="00D66D66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Правило первое. В работу должны быть вовлечены в той или иной мере все участники. С этой целью полезно использовать технологии, позволяющие включить всех участников в процесс обсуждения. </w:t>
      </w:r>
    </w:p>
    <w:p w:rsidR="00D66D66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 xml:space="preserve">Правило второе. Надо позаботиться о психологической подготовке участников. Речь идет о том, что не все, пришедшие на занятие, психологически готовы к непосредственному включению в те или иные формы работы. В этой связи полезны разминки, постоянное поощрение за активное участие в работе, </w:t>
      </w:r>
      <w:r w:rsidR="00D66D66" w:rsidRPr="00D66D66">
        <w:rPr>
          <w:sz w:val="28"/>
          <w:szCs w:val="28"/>
        </w:rPr>
        <w:t>возможность самореализации</w:t>
      </w:r>
      <w:r w:rsidRPr="00D66D66">
        <w:rPr>
          <w:sz w:val="28"/>
          <w:szCs w:val="28"/>
        </w:rPr>
        <w:t>.</w:t>
      </w:r>
    </w:p>
    <w:p w:rsidR="00D66D66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Правило третье. Обучающихся в технологии интерактива не должно быть много. Количество участников и качество обучения могут оказаться в прямой зависимости. Оптимальное количество участников - 25 человек. Только при этом условии возможна продуктивная работа в малых группах.</w:t>
      </w:r>
    </w:p>
    <w:p w:rsidR="00D66D66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lastRenderedPageBreak/>
        <w:t>Правило четвертое. Подготовка помещения для работы. Помещение должно быть подготовлено с таким расчетом, чтобы участникам было легко пересаживаться для работы в больших и малых группах. Для обучаемых должен быть создан физический комфорт.</w:t>
      </w:r>
    </w:p>
    <w:p w:rsidR="00D66D66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Правило пятое. Четкое закрепление (фиксация) процедур и регламента. Об этом надо договориться в самом начале и постараться не нарушать его. Например: все участники будут проявлять терпимость к любой точке зрения, уважать право каждого на свободу слова, уважать его достоинства. </w:t>
      </w:r>
    </w:p>
    <w:p w:rsidR="00D66D66" w:rsidRPr="00D66D66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Правило шестое. Отнеситесь со вниманием к делению участников семинара на группы. Первоначально его лучше построить на основе добровольности. Затем уместно воспользоваться принципом случайного выбора. </w:t>
      </w:r>
    </w:p>
    <w:p w:rsidR="00C471C9" w:rsidRDefault="00997D7D" w:rsidP="00D66D66">
      <w:pPr>
        <w:spacing w:line="360" w:lineRule="auto"/>
        <w:ind w:firstLine="709"/>
        <w:jc w:val="both"/>
        <w:rPr>
          <w:sz w:val="28"/>
          <w:szCs w:val="28"/>
        </w:rPr>
      </w:pPr>
      <w:r w:rsidRPr="00D66D66">
        <w:rPr>
          <w:sz w:val="28"/>
          <w:szCs w:val="28"/>
        </w:rPr>
        <w:t>Интерактивные формы обучения обеспечивают высокую мотивацию, прочность знаний, творчество и фантазию, коммуникабельность, активную жизненная позицию, командный дух, ценность индивидуальности, свободу самовыражения, акцент на деятельность, взаимоуважени</w:t>
      </w:r>
      <w:r w:rsidR="00D66D66" w:rsidRPr="00D66D66">
        <w:rPr>
          <w:sz w:val="28"/>
          <w:szCs w:val="28"/>
        </w:rPr>
        <w:t>е.</w:t>
      </w:r>
    </w:p>
    <w:p w:rsidR="00D66D66" w:rsidRDefault="00D66D66" w:rsidP="00D66D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16593F" w:rsidRDefault="00D66D66" w:rsidP="0016593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66D66">
        <w:rPr>
          <w:color w:val="000000"/>
          <w:sz w:val="28"/>
          <w:szCs w:val="28"/>
        </w:rPr>
        <w:t xml:space="preserve">Бурмистрова А.С. Информационные ресурсы для профессионального образования / </w:t>
      </w:r>
      <w:proofErr w:type="spellStart"/>
      <w:r w:rsidRPr="00D66D66">
        <w:rPr>
          <w:color w:val="000000"/>
          <w:sz w:val="28"/>
          <w:szCs w:val="28"/>
        </w:rPr>
        <w:t>А.С.Бурмистрова</w:t>
      </w:r>
      <w:proofErr w:type="spellEnd"/>
      <w:r w:rsidRPr="00D66D66">
        <w:rPr>
          <w:color w:val="000000"/>
          <w:sz w:val="28"/>
          <w:szCs w:val="28"/>
        </w:rPr>
        <w:t xml:space="preserve"> // Инновации в профессиональной школе. – М.: АПО, 2008. -52 с.</w:t>
      </w:r>
      <w:r w:rsidR="0016593F" w:rsidRPr="0016593F">
        <w:rPr>
          <w:color w:val="000000"/>
          <w:sz w:val="28"/>
          <w:szCs w:val="28"/>
        </w:rPr>
        <w:t xml:space="preserve"> </w:t>
      </w:r>
    </w:p>
    <w:p w:rsidR="0016593F" w:rsidRPr="00D66D66" w:rsidRDefault="0016593F" w:rsidP="0016593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66D66">
        <w:rPr>
          <w:color w:val="000000"/>
          <w:sz w:val="28"/>
          <w:szCs w:val="28"/>
        </w:rPr>
        <w:t xml:space="preserve">Захарова И.Г. Информационные технологии в образовании: Учеб. пособие для студ. </w:t>
      </w:r>
      <w:proofErr w:type="spellStart"/>
      <w:r w:rsidRPr="00D66D66">
        <w:rPr>
          <w:color w:val="000000"/>
          <w:sz w:val="28"/>
          <w:szCs w:val="28"/>
        </w:rPr>
        <w:t>высш</w:t>
      </w:r>
      <w:proofErr w:type="spellEnd"/>
      <w:r w:rsidRPr="00D66D66">
        <w:rPr>
          <w:color w:val="000000"/>
          <w:sz w:val="28"/>
          <w:szCs w:val="28"/>
        </w:rPr>
        <w:t xml:space="preserve">. </w:t>
      </w:r>
      <w:proofErr w:type="spellStart"/>
      <w:r w:rsidRPr="00D66D66">
        <w:rPr>
          <w:color w:val="000000"/>
          <w:sz w:val="28"/>
          <w:szCs w:val="28"/>
        </w:rPr>
        <w:t>пед</w:t>
      </w:r>
      <w:proofErr w:type="spellEnd"/>
      <w:r w:rsidRPr="00D66D66">
        <w:rPr>
          <w:color w:val="000000"/>
          <w:sz w:val="28"/>
          <w:szCs w:val="28"/>
        </w:rPr>
        <w:t>. учеб. заведений. – М.: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D66D66">
        <w:rPr>
          <w:color w:val="000000"/>
          <w:sz w:val="28"/>
          <w:szCs w:val="28"/>
        </w:rPr>
        <w:t>. – 192 с.</w:t>
      </w:r>
    </w:p>
    <w:p w:rsidR="0016593F" w:rsidRPr="00D66D66" w:rsidRDefault="0016593F" w:rsidP="0016593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66D66">
        <w:rPr>
          <w:color w:val="000000"/>
          <w:sz w:val="28"/>
          <w:szCs w:val="28"/>
        </w:rPr>
        <w:t>Информационные и коммуникационные технологии в образовании. И.Роберт и др. – М: Дрофа, 20</w:t>
      </w:r>
      <w:r>
        <w:rPr>
          <w:color w:val="000000"/>
          <w:sz w:val="28"/>
          <w:szCs w:val="28"/>
        </w:rPr>
        <w:t>1</w:t>
      </w:r>
      <w:r w:rsidRPr="00D66D66">
        <w:rPr>
          <w:color w:val="000000"/>
          <w:sz w:val="28"/>
          <w:szCs w:val="28"/>
        </w:rPr>
        <w:t>8 г.</w:t>
      </w:r>
    </w:p>
    <w:p w:rsidR="0016593F" w:rsidRPr="00D66D66" w:rsidRDefault="0016593F" w:rsidP="0016593F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66D66">
        <w:rPr>
          <w:color w:val="000000"/>
          <w:sz w:val="28"/>
          <w:szCs w:val="28"/>
        </w:rPr>
        <w:t>Новрузова О.М. Педагогические технологии в образовательном процессе. – Волгоград, 2008.</w:t>
      </w:r>
    </w:p>
    <w:p w:rsidR="0078303A" w:rsidRPr="0016593F" w:rsidRDefault="0078303A" w:rsidP="001C502B">
      <w:pPr>
        <w:shd w:val="clear" w:color="auto" w:fill="FFFFFF"/>
        <w:spacing w:line="360" w:lineRule="auto"/>
        <w:ind w:left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78303A" w:rsidRPr="0016593F" w:rsidSect="00D66D6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EE4"/>
    <w:multiLevelType w:val="hybridMultilevel"/>
    <w:tmpl w:val="252E9C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005D33"/>
    <w:multiLevelType w:val="multilevel"/>
    <w:tmpl w:val="7818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34523"/>
    <w:multiLevelType w:val="hybridMultilevel"/>
    <w:tmpl w:val="2C8433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BF964DC"/>
    <w:multiLevelType w:val="hybridMultilevel"/>
    <w:tmpl w:val="1DD020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0424E09"/>
    <w:multiLevelType w:val="hybridMultilevel"/>
    <w:tmpl w:val="C952C2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13C30AE"/>
    <w:multiLevelType w:val="multilevel"/>
    <w:tmpl w:val="830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C7E46"/>
    <w:multiLevelType w:val="hybridMultilevel"/>
    <w:tmpl w:val="35E63D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68C728C"/>
    <w:multiLevelType w:val="multilevel"/>
    <w:tmpl w:val="69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13E05"/>
    <w:multiLevelType w:val="hybridMultilevel"/>
    <w:tmpl w:val="0994F0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8C24CBB"/>
    <w:multiLevelType w:val="hybridMultilevel"/>
    <w:tmpl w:val="DC5651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C4A5808"/>
    <w:multiLevelType w:val="hybridMultilevel"/>
    <w:tmpl w:val="C1F437C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30381390"/>
    <w:multiLevelType w:val="hybridMultilevel"/>
    <w:tmpl w:val="BE6A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D5FD8"/>
    <w:multiLevelType w:val="hybridMultilevel"/>
    <w:tmpl w:val="363C1C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2D673B1"/>
    <w:multiLevelType w:val="multilevel"/>
    <w:tmpl w:val="59E4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B0DBC"/>
    <w:multiLevelType w:val="hybridMultilevel"/>
    <w:tmpl w:val="52DAD4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F8C148D"/>
    <w:multiLevelType w:val="multilevel"/>
    <w:tmpl w:val="368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E86D77"/>
    <w:multiLevelType w:val="hybridMultilevel"/>
    <w:tmpl w:val="6B46E3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B0B2920"/>
    <w:multiLevelType w:val="multilevel"/>
    <w:tmpl w:val="C89A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7236C4"/>
    <w:multiLevelType w:val="hybridMultilevel"/>
    <w:tmpl w:val="748CA3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A3E52CB"/>
    <w:multiLevelType w:val="multilevel"/>
    <w:tmpl w:val="098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F0145"/>
    <w:multiLevelType w:val="hybridMultilevel"/>
    <w:tmpl w:val="CD222A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0BF19CA"/>
    <w:multiLevelType w:val="hybridMultilevel"/>
    <w:tmpl w:val="1D3E1A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80A6BF3"/>
    <w:multiLevelType w:val="hybridMultilevel"/>
    <w:tmpl w:val="88D85BC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2"/>
  </w:num>
  <w:num w:numId="10">
    <w:abstractNumId w:val="18"/>
  </w:num>
  <w:num w:numId="11">
    <w:abstractNumId w:val="20"/>
  </w:num>
  <w:num w:numId="12">
    <w:abstractNumId w:val="16"/>
  </w:num>
  <w:num w:numId="13">
    <w:abstractNumId w:val="14"/>
  </w:num>
  <w:num w:numId="14">
    <w:abstractNumId w:val="22"/>
  </w:num>
  <w:num w:numId="15">
    <w:abstractNumId w:val="10"/>
  </w:num>
  <w:num w:numId="16">
    <w:abstractNumId w:val="21"/>
  </w:num>
  <w:num w:numId="17">
    <w:abstractNumId w:val="5"/>
  </w:num>
  <w:num w:numId="18">
    <w:abstractNumId w:val="17"/>
  </w:num>
  <w:num w:numId="19">
    <w:abstractNumId w:val="1"/>
  </w:num>
  <w:num w:numId="20">
    <w:abstractNumId w:val="19"/>
  </w:num>
  <w:num w:numId="21">
    <w:abstractNumId w:val="13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6DF"/>
    <w:rsid w:val="00062FD4"/>
    <w:rsid w:val="001556E8"/>
    <w:rsid w:val="0016593F"/>
    <w:rsid w:val="001732BC"/>
    <w:rsid w:val="001C502B"/>
    <w:rsid w:val="00471E89"/>
    <w:rsid w:val="00590443"/>
    <w:rsid w:val="0064240D"/>
    <w:rsid w:val="0078303A"/>
    <w:rsid w:val="007C4560"/>
    <w:rsid w:val="00847E0C"/>
    <w:rsid w:val="00997D7D"/>
    <w:rsid w:val="00B43B6C"/>
    <w:rsid w:val="00C471C9"/>
    <w:rsid w:val="00C666DF"/>
    <w:rsid w:val="00D66D66"/>
    <w:rsid w:val="00DE477E"/>
    <w:rsid w:val="00E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7D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6D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C666DF"/>
    <w:pPr>
      <w:spacing w:before="100" w:beforeAutospacing="1" w:after="100" w:afterAutospacing="1"/>
      <w:jc w:val="both"/>
      <w:textAlignment w:val="baseline"/>
    </w:pPr>
    <w:rPr>
      <w:rFonts w:ascii="Arial" w:hAnsi="Arial" w:cs="Arial"/>
      <w:color w:val="333333"/>
      <w:sz w:val="18"/>
      <w:szCs w:val="18"/>
    </w:rPr>
  </w:style>
  <w:style w:type="character" w:styleId="a4">
    <w:name w:val="Strong"/>
    <w:basedOn w:val="a0"/>
    <w:uiPriority w:val="22"/>
    <w:qFormat/>
    <w:rsid w:val="00C666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6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997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7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elcome">
    <w:name w:val="welcome"/>
    <w:basedOn w:val="a0"/>
    <w:rsid w:val="00997D7D"/>
  </w:style>
  <w:style w:type="character" w:customStyle="1" w:styleId="apple-converted-space">
    <w:name w:val="apple-converted-space"/>
    <w:basedOn w:val="a0"/>
    <w:rsid w:val="00997D7D"/>
  </w:style>
  <w:style w:type="character" w:styleId="a8">
    <w:name w:val="Emphasis"/>
    <w:basedOn w:val="a0"/>
    <w:uiPriority w:val="20"/>
    <w:qFormat/>
    <w:rsid w:val="00997D7D"/>
    <w:rPr>
      <w:i/>
      <w:iCs/>
    </w:rPr>
  </w:style>
  <w:style w:type="character" w:customStyle="1" w:styleId="23">
    <w:name w:val="стиль23"/>
    <w:basedOn w:val="a0"/>
    <w:rsid w:val="00997D7D"/>
  </w:style>
  <w:style w:type="character" w:customStyle="1" w:styleId="7">
    <w:name w:val="стиль7"/>
    <w:basedOn w:val="a0"/>
    <w:rsid w:val="00997D7D"/>
  </w:style>
  <w:style w:type="character" w:styleId="a9">
    <w:name w:val="Hyperlink"/>
    <w:basedOn w:val="a0"/>
    <w:uiPriority w:val="99"/>
    <w:semiHidden/>
    <w:unhideWhenUsed/>
    <w:rsid w:val="00997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4</cp:revision>
  <cp:lastPrinted>2025-02-17T11:25:00Z</cp:lastPrinted>
  <dcterms:created xsi:type="dcterms:W3CDTF">2025-02-11T19:56:00Z</dcterms:created>
  <dcterms:modified xsi:type="dcterms:W3CDTF">2025-02-17T11:28:00Z</dcterms:modified>
</cp:coreProperties>
</file>