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Консультация для родителей «Готовим ребёнка к школе»</w:t>
      </w:r>
    </w:p>
    <w:p w:rsid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Подготовка ребенка к школе – это целый комплекс знаний, умений и навыков, которыми должен владеть дошкольник. И сюда входит далеко не только совокупность необходимых знаний. Итак, что подразумевает качественная подготовка к школе?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 литературе существует множество классификаций готовности ребенка к школе, но все они сводятся к одному: готовность к школе подразделяется на физиологический, психологический и познавательный аспект, каждый из которых включает в себя целый ряд составляющих. Все виды готовности должны гармонично сочетаться в ребенке. Если что-то не развито или развито не в полной мере, то это может послужить проблемам в обучении в школе, общении со сверстниками, усвоении новых знаний и так далее.</w:t>
      </w:r>
    </w:p>
    <w:p w:rsidR="0020662E" w:rsidRPr="0020662E" w:rsidRDefault="0020662E" w:rsidP="0020662E">
      <w:pPr>
        <w:shd w:val="clear" w:color="auto" w:fill="FFFFFF"/>
        <w:spacing w:after="0" w:line="240" w:lineRule="atLeast"/>
        <w:jc w:val="center"/>
        <w:textAlignment w:val="baseline"/>
        <w:outlineLvl w:val="3"/>
        <w:rPr>
          <w:rFonts w:ascii="Arial" w:eastAsia="Times New Roman" w:hAnsi="Arial" w:cs="Arial"/>
          <w:b/>
          <w:bCs/>
          <w:color w:val="222222"/>
          <w:sz w:val="30"/>
          <w:szCs w:val="30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30"/>
          <w:lang w:eastAsia="ru-RU"/>
        </w:rPr>
        <w:t>Физиологическая готовность ребенка к школе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Этот аспект означает, что ребенок должен быть готов к обучению в школе физически. То есть состояние его здоровья должно позволять успешно проходить образовательную программу. Если у ребенка имеются серьезные отклонения в психическом и физическом здоровье, то он должен обучаться в специальной коррекционной школе, предусматривающей особенности его здоровья. Кроме этого, физиологическая готовность подразумевает развитие мелкой моторики (пальчиков), координации движения. Ребенок должен знать, в какой руке и как нужно держать ручку. А также ребенок при поступлении в первый класс должен знать, соблюдать и понимать важность соблюдения основных гигиенических норм: правильная поза за столом, осанка и т. п.</w:t>
      </w:r>
    </w:p>
    <w:p w:rsidR="0020662E" w:rsidRPr="0020662E" w:rsidRDefault="0020662E" w:rsidP="0020662E">
      <w:pPr>
        <w:shd w:val="clear" w:color="auto" w:fill="FFFFFF"/>
        <w:spacing w:after="0" w:line="240" w:lineRule="atLeast"/>
        <w:jc w:val="center"/>
        <w:textAlignment w:val="baseline"/>
        <w:outlineLvl w:val="3"/>
        <w:rPr>
          <w:rFonts w:ascii="Arial" w:eastAsia="Times New Roman" w:hAnsi="Arial" w:cs="Arial"/>
          <w:b/>
          <w:bCs/>
          <w:color w:val="222222"/>
          <w:sz w:val="30"/>
          <w:szCs w:val="30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30"/>
          <w:lang w:eastAsia="ru-RU"/>
        </w:rPr>
        <w:t>Психологическая готовность ребенка к школе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Психологический аспект готовности включает в себя три компонента: интеллектуальная готовность, личностная и социальная, эмоционально-волевая.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Интеллектуальная готовность к школе: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к первому классу у ребенка должен быть запас определенных знаний (речь о них пойдет ниже);</w:t>
      </w:r>
      <w:r w:rsidRPr="0020662E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br/>
      </w: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он доложен ориентироваться в пространстве, то есть знать, как пройти в школу и обратно, до магазина и так далее;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• ребенок должен стремиться к получению новых знаний, то есть он должен быть любознателен;</w:t>
      </w:r>
      <w:r w:rsidRPr="0020662E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br/>
      </w: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должны соответствовать возрасту развитие его памяти, речи, мышления.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Личностная и социальная готовность подразумевает следующее: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ребенок должен быть коммуникабельным, то есть уметь общаться со сверстниками и взрослыми; в общении не должно проявляться агрессии, а при ссоре с другим ребенком должен уметь оценивать и искать выход из проблемной ситуации; ребенок должен понимать и признавать авторитет взрослых;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толерантность; это означает, что ребенок должен адекватно реагировать на конструктивные замечания взрослых и сверстников;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нравственное развитие, ребенок должен понимать, что хорошо, а что – плохо;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ребенок должен принимать поставленную педагогом задачу, внимательно выслушивая, уточняя неясные моменты, а после выполнения он должен адекватно оценивать свою работу, признавать свои ошибки, если таковые имеются.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Эмоционально-волевая готовность ребенка к школе предполагает:</w:t>
      </w:r>
      <w:r w:rsidRPr="0020662E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br/>
      </w: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понимание ребенком, почему он идет в школу, важность обучения;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наличие интереса к учению и получению новых знаний;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способность ребенка выполнять задание, которое ему не совсем по душе, но этого требует учебная программа;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lastRenderedPageBreak/>
        <w:t>• усидчивость – способность в течение определенного времени внимательно слушать взрослого и выполнять задания, не отвлекаясь на посторонние предметы и дела.</w:t>
      </w:r>
    </w:p>
    <w:p w:rsidR="0020662E" w:rsidRPr="0020662E" w:rsidRDefault="0020662E" w:rsidP="0020662E">
      <w:pPr>
        <w:shd w:val="clear" w:color="auto" w:fill="FFFFFF"/>
        <w:spacing w:after="0" w:line="240" w:lineRule="atLeast"/>
        <w:jc w:val="center"/>
        <w:textAlignment w:val="baseline"/>
        <w:outlineLvl w:val="3"/>
        <w:rPr>
          <w:rFonts w:ascii="Arial" w:eastAsia="Times New Roman" w:hAnsi="Arial" w:cs="Arial"/>
          <w:b/>
          <w:bCs/>
          <w:color w:val="222222"/>
          <w:sz w:val="30"/>
          <w:szCs w:val="30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30"/>
          <w:lang w:eastAsia="ru-RU"/>
        </w:rPr>
        <w:t>Познавательная готовность ребенка к школе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Данный аспект означает, что будущий первоклассник должен обладать определенным комплексом знаний и умений, который понадобится для успешного обучения в школе. Итак, что должен знать и уметь ребенок в шесть-семь лет?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24"/>
          <w:szCs w:val="24"/>
          <w:lang w:eastAsia="ru-RU"/>
        </w:rPr>
        <w:t>1)Внимание.</w:t>
      </w: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• Заниматься каким-либо делом, не отвлекаясь, в течение двадцати-тридцати минут.</w:t>
      </w:r>
      <w:r w:rsidRPr="0020662E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br/>
      </w: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Находить сходства и отличия между предметами, картинками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Уметь выполнять работу по образцу, например, с точностью воспроизводить на своем листе бумаги узор, копировать движения человека и так далее.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Легко играть в игры на внимательность, где требуется быстрота реакции. Например, называйте живое существо, но перед игрой обсудите правила: если ребенок услышит домашнее животное, то он должен хлопнуть в ладоши, если дикое – постучать ногами, если птица – помахать руками.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24"/>
          <w:szCs w:val="24"/>
          <w:lang w:eastAsia="ru-RU"/>
        </w:rPr>
        <w:t>2)Математика.</w:t>
      </w: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• Цифры от 0 до 10.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Прямой счет от 1 до 10 и обратный счет от 10 до 1.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Арифметические знаки</w:t>
      </w:r>
      <w:proofErr w:type="gramStart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« », «-«, «=».</w:t>
      </w:r>
      <w:proofErr w:type="gramEnd"/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Деление круга, квадрата напополам, четыре части.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gramStart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Ориентирование в пространстве и листе бумаги: «справа, слева, вверху, внизу, над, под, за и т. п.</w:t>
      </w:r>
      <w:proofErr w:type="gramEnd"/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24"/>
          <w:szCs w:val="24"/>
          <w:lang w:eastAsia="ru-RU"/>
        </w:rPr>
        <w:t>3)Память.</w:t>
      </w: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• Запоминание 10-12 картинок.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Рассказывание по памяти стишков, скороговорок, пословиц, сказок и т.п.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• </w:t>
      </w:r>
      <w:proofErr w:type="spellStart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Пересказывание</w:t>
      </w:r>
      <w:proofErr w:type="spellEnd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текста из 4-5 предложений.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24"/>
          <w:szCs w:val="24"/>
          <w:lang w:eastAsia="ru-RU"/>
        </w:rPr>
        <w:t>4) Мышление.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gramStart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Заканчивать предложение, например, «Река широкая, а ручей…», «Суп горячий, а компот…» и т. п.</w:t>
      </w:r>
      <w:proofErr w:type="gramEnd"/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gramStart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Находить лишнее слово из группы слов, например, «стол, стул, кровать, сапоги, кресло», «лиса, медведь, волк, собака, заяц» и т. д.</w:t>
      </w:r>
      <w:proofErr w:type="gramEnd"/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Определять последовательность событий, чтобы сначала, а что – потом.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Находить несоответствия в рисунках, стихах-небылицах.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• Складывать </w:t>
      </w:r>
      <w:proofErr w:type="spellStart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пазлы</w:t>
      </w:r>
      <w:proofErr w:type="spellEnd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без помощи взрослого.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• Сложить из бумаги вместе </w:t>
      </w:r>
      <w:proofErr w:type="gramStart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со</w:t>
      </w:r>
      <w:proofErr w:type="gramEnd"/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взрослым простой предмет: лодочку, кораблик.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24"/>
          <w:szCs w:val="24"/>
          <w:lang w:eastAsia="ru-RU"/>
        </w:rPr>
        <w:t>5) Мелкая моторика.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Правильно держать в руке ручку, карандаш, кисть и регулировать силу их нажима при письме и рисовании.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Раскрашивать предметы и штриховать их, не выходя за контур.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Вырезать ножницами по линии, нарисованной на бумаге.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Выполнять аппликации.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24"/>
          <w:szCs w:val="24"/>
          <w:lang w:eastAsia="ru-RU"/>
        </w:rPr>
        <w:t>6) Речь.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Составлять предложения из нескольких слов, например, кошка, двор, идти, солнечный зайчик, играть.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Понимать и объяснять смысл пословиц.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Составлять связный рассказ по картинке и серии картинок.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Выразительно рассказывать стихи с правильной интонацией.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Различать в словах буквы и звуки.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inherit" w:eastAsia="Times New Roman" w:hAnsi="inherit" w:cs="Arial"/>
          <w:b/>
          <w:bCs/>
          <w:color w:val="FF0000"/>
          <w:sz w:val="24"/>
          <w:szCs w:val="24"/>
          <w:lang w:eastAsia="ru-RU"/>
        </w:rPr>
        <w:t>7) Окружающий мир.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lastRenderedPageBreak/>
        <w:t>• Знать основные цвета, домашних и диких животных, птиц, деревья, грибы, цветы, овощи, фрукты и так далее.</w:t>
      </w:r>
    </w:p>
    <w:p w:rsidR="0020662E" w:rsidRPr="0020662E" w:rsidRDefault="0020662E" w:rsidP="0020662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0662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Называть времена года, явления природы, перелетных и зимующих птиц, месяцы, дни недели, свои фамилию, имя и отчество, имена своих родителей и место их работы, свой город, адрес, какие бывают профессии.</w:t>
      </w:r>
    </w:p>
    <w:p w:rsidR="00184537" w:rsidRDefault="0020662E"/>
    <w:sectPr w:rsidR="00184537" w:rsidSect="00977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662E"/>
    <w:rsid w:val="0020662E"/>
    <w:rsid w:val="002B2772"/>
    <w:rsid w:val="00421FE6"/>
    <w:rsid w:val="00977818"/>
    <w:rsid w:val="00D64F72"/>
    <w:rsid w:val="00DE16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818"/>
  </w:style>
  <w:style w:type="paragraph" w:styleId="4">
    <w:name w:val="heading 4"/>
    <w:basedOn w:val="a"/>
    <w:link w:val="40"/>
    <w:uiPriority w:val="9"/>
    <w:qFormat/>
    <w:rsid w:val="0020662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0662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1">
    <w:name w:val="c1"/>
    <w:basedOn w:val="a"/>
    <w:rsid w:val="002066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0662E"/>
  </w:style>
  <w:style w:type="character" w:styleId="a3">
    <w:name w:val="Strong"/>
    <w:basedOn w:val="a0"/>
    <w:uiPriority w:val="22"/>
    <w:qFormat/>
    <w:rsid w:val="0020662E"/>
    <w:rPr>
      <w:b/>
      <w:bCs/>
    </w:rPr>
  </w:style>
  <w:style w:type="character" w:customStyle="1" w:styleId="c9">
    <w:name w:val="c9"/>
    <w:basedOn w:val="a0"/>
    <w:rsid w:val="0020662E"/>
  </w:style>
  <w:style w:type="character" w:customStyle="1" w:styleId="c13">
    <w:name w:val="c13"/>
    <w:basedOn w:val="a0"/>
    <w:rsid w:val="002066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48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890</Words>
  <Characters>5074</Characters>
  <Application>Microsoft Office Word</Application>
  <DocSecurity>0</DocSecurity>
  <Lines>42</Lines>
  <Paragraphs>11</Paragraphs>
  <ScaleCrop>false</ScaleCrop>
  <Company>Reanimator Extreme Edition</Company>
  <LinksUpToDate>false</LinksUpToDate>
  <CharactersWithSpaces>5953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Asus123</dc:creator>
  <cp:keywords/>
  <dc:description/>
  <cp:lastModifiedBy>Asus123</cp:lastModifiedBy>
  <cp:revision>3</cp:revision>
  <dcterms:created xsi:type="dcterms:W3CDTF">2025-03-11T12:09:00Z</dcterms:created>
  <dcterms:modified xsi:type="dcterms:W3CDTF">2025-03-11T12:10:00Z</dcterms:modified>
</cp:coreProperties>
</file>